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0172" w:type="dxa"/>
        <w:tblLayout w:type="fixed"/>
        <w:tblLook w:val="04A0" w:firstRow="1" w:lastRow="0" w:firstColumn="1" w:lastColumn="0" w:noHBand="0" w:noVBand="1"/>
      </w:tblPr>
      <w:tblGrid>
        <w:gridCol w:w="3652"/>
        <w:gridCol w:w="5670"/>
        <w:gridCol w:w="850"/>
      </w:tblGrid>
      <w:tr w:rsidR="00D179DB" w:rsidRPr="00094B32" w14:paraId="5182DF1C" w14:textId="77777777" w:rsidTr="00D179DB">
        <w:tc>
          <w:tcPr>
            <w:tcW w:w="3652" w:type="dxa"/>
          </w:tcPr>
          <w:p w14:paraId="16893DB3" w14:textId="77777777" w:rsidR="00D179DB" w:rsidRPr="00094B32" w:rsidRDefault="00D179DB" w:rsidP="00D179DB">
            <w:pPr>
              <w:rPr>
                <w:rFonts w:ascii="Arial" w:hAnsi="Arial"/>
                <w:b/>
              </w:rPr>
            </w:pPr>
            <w:r w:rsidRPr="00094B32">
              <w:rPr>
                <w:rFonts w:ascii="Arial" w:hAnsi="Arial"/>
                <w:b/>
              </w:rPr>
              <w:t>ARTICLE IX - PHILIPPINE BOARD OF RADIOLOGY</w:t>
            </w:r>
          </w:p>
          <w:p w14:paraId="2A10A8FC" w14:textId="77777777" w:rsidR="00D179DB" w:rsidRPr="00094B32" w:rsidRDefault="00D179DB" w:rsidP="00D179DB">
            <w:pPr>
              <w:jc w:val="both"/>
              <w:rPr>
                <w:rFonts w:ascii="Arial" w:hAnsi="Arial"/>
              </w:rPr>
            </w:pPr>
          </w:p>
          <w:p w14:paraId="5C2FA4C9" w14:textId="77777777" w:rsidR="00D179DB" w:rsidRPr="00094B32" w:rsidRDefault="00D179DB" w:rsidP="00D179DB">
            <w:pPr>
              <w:jc w:val="both"/>
              <w:rPr>
                <w:rFonts w:ascii="Arial" w:hAnsi="Arial"/>
                <w:b/>
              </w:rPr>
            </w:pPr>
            <w:r w:rsidRPr="00094B32">
              <w:rPr>
                <w:rFonts w:ascii="Arial" w:hAnsi="Arial"/>
                <w:b/>
              </w:rPr>
              <w:t>Section 1 – Function</w:t>
            </w:r>
          </w:p>
          <w:p w14:paraId="2AD199AC" w14:textId="77777777" w:rsidR="00D179DB" w:rsidRPr="00094B32" w:rsidRDefault="00D179DB" w:rsidP="00D179DB">
            <w:pPr>
              <w:jc w:val="both"/>
              <w:rPr>
                <w:rFonts w:ascii="Arial" w:hAnsi="Arial"/>
                <w:b/>
              </w:rPr>
            </w:pPr>
          </w:p>
          <w:p w14:paraId="46012F7B" w14:textId="77777777" w:rsidR="00D179DB" w:rsidRPr="00094B32" w:rsidRDefault="00D179DB" w:rsidP="00D179DB">
            <w:pPr>
              <w:jc w:val="both"/>
              <w:rPr>
                <w:rFonts w:ascii="Arial" w:hAnsi="Arial"/>
              </w:rPr>
            </w:pPr>
            <w:r w:rsidRPr="00094B32">
              <w:rPr>
                <w:rFonts w:ascii="Arial" w:hAnsi="Arial"/>
              </w:rPr>
              <w:t>The Philippine Board of Radiology shall be the sole body authorized to give certifying examinations in all modalities of Diagnostic Imaging; in interventional and| in Therapeutic Radiology.</w:t>
            </w:r>
          </w:p>
          <w:p w14:paraId="36874CEA" w14:textId="77777777" w:rsidR="00D179DB" w:rsidRPr="00094B32" w:rsidRDefault="00D179DB" w:rsidP="00D179DB">
            <w:pPr>
              <w:jc w:val="both"/>
              <w:rPr>
                <w:rFonts w:ascii="Arial" w:hAnsi="Arial"/>
              </w:rPr>
            </w:pPr>
          </w:p>
          <w:p w14:paraId="7F9E6E91" w14:textId="77777777" w:rsidR="00D179DB" w:rsidRPr="00094B32" w:rsidRDefault="00D179DB" w:rsidP="00D179DB">
            <w:pPr>
              <w:jc w:val="both"/>
              <w:rPr>
                <w:rFonts w:ascii="Arial" w:hAnsi="Arial"/>
                <w:b/>
              </w:rPr>
            </w:pPr>
            <w:r w:rsidRPr="00094B32">
              <w:rPr>
                <w:rFonts w:ascii="Arial" w:hAnsi="Arial"/>
                <w:b/>
              </w:rPr>
              <w:t>Section 2 – Composition</w:t>
            </w:r>
          </w:p>
          <w:p w14:paraId="7C04AE67" w14:textId="77777777" w:rsidR="00D179DB" w:rsidRPr="00094B32" w:rsidRDefault="00D179DB" w:rsidP="00D179DB">
            <w:pPr>
              <w:jc w:val="both"/>
              <w:rPr>
                <w:rFonts w:ascii="Arial" w:hAnsi="Arial"/>
                <w:b/>
              </w:rPr>
            </w:pPr>
          </w:p>
          <w:p w14:paraId="5AA39DD4" w14:textId="77777777" w:rsidR="00D179DB" w:rsidRPr="00094B32" w:rsidRDefault="00D179DB" w:rsidP="00D179DB">
            <w:pPr>
              <w:jc w:val="both"/>
              <w:rPr>
                <w:rFonts w:ascii="Arial" w:hAnsi="Arial"/>
              </w:rPr>
            </w:pPr>
            <w:r w:rsidRPr="00094B32">
              <w:rPr>
                <w:rFonts w:ascii="Arial" w:hAnsi="Arial"/>
              </w:rPr>
              <w:t>The Certifying Board shall be composed of not less than Fifteen (15) members who shall be elected by the Board of Directors. At least nine (9) members will be for all modalities of Diagnostic Imaging, three (3) members for Interventional Radiology and three (3) for Therapeutic Radiology. They shall elect from among themselves a chairman and such other officers, as they may deem necessary.</w:t>
            </w:r>
          </w:p>
          <w:p w14:paraId="51EAA3F5" w14:textId="77777777" w:rsidR="00D179DB" w:rsidRPr="00094B32" w:rsidRDefault="00D179DB" w:rsidP="00D179DB">
            <w:pPr>
              <w:jc w:val="both"/>
              <w:rPr>
                <w:rFonts w:ascii="Arial" w:hAnsi="Arial"/>
              </w:rPr>
            </w:pPr>
          </w:p>
          <w:p w14:paraId="31A0D4F5" w14:textId="77777777" w:rsidR="00D179DB" w:rsidRPr="00094B32" w:rsidRDefault="00D179DB" w:rsidP="00D179DB">
            <w:pPr>
              <w:jc w:val="both"/>
              <w:rPr>
                <w:rFonts w:ascii="Arial" w:hAnsi="Arial"/>
                <w:b/>
              </w:rPr>
            </w:pPr>
            <w:r w:rsidRPr="00094B32">
              <w:rPr>
                <w:rFonts w:ascii="Arial" w:hAnsi="Arial"/>
                <w:b/>
              </w:rPr>
              <w:t>Section 3 - Qualifications </w:t>
            </w:r>
          </w:p>
          <w:p w14:paraId="02168483" w14:textId="77777777" w:rsidR="00D179DB" w:rsidRPr="00094B32" w:rsidRDefault="00D179DB" w:rsidP="00D179DB">
            <w:pPr>
              <w:jc w:val="both"/>
              <w:rPr>
                <w:rFonts w:ascii="Arial" w:hAnsi="Arial"/>
                <w:b/>
              </w:rPr>
            </w:pPr>
          </w:p>
          <w:p w14:paraId="34E65056" w14:textId="77777777" w:rsidR="00D179DB" w:rsidRPr="00094B32" w:rsidRDefault="00D179DB" w:rsidP="00D179DB">
            <w:pPr>
              <w:jc w:val="both"/>
              <w:rPr>
                <w:rFonts w:ascii="Arial" w:hAnsi="Arial"/>
              </w:rPr>
            </w:pPr>
            <w:r w:rsidRPr="00094B32">
              <w:rPr>
                <w:rFonts w:ascii="Arial" w:hAnsi="Arial"/>
              </w:rPr>
              <w:t>Members of the Philippine Board of Radiology must be:</w:t>
            </w:r>
          </w:p>
          <w:p w14:paraId="02A4B64F" w14:textId="77777777" w:rsidR="00D179DB" w:rsidRPr="00094B32" w:rsidRDefault="00D179DB" w:rsidP="00D179DB">
            <w:pPr>
              <w:pStyle w:val="ListParagraph"/>
              <w:numPr>
                <w:ilvl w:val="0"/>
                <w:numId w:val="2"/>
              </w:numPr>
              <w:jc w:val="both"/>
              <w:rPr>
                <w:rFonts w:ascii="Arial" w:hAnsi="Arial"/>
              </w:rPr>
            </w:pPr>
            <w:r w:rsidRPr="00094B32">
              <w:rPr>
                <w:rFonts w:ascii="Arial" w:hAnsi="Arial"/>
              </w:rPr>
              <w:t>A Fellow in good standing for five (5) years,</w:t>
            </w:r>
          </w:p>
          <w:p w14:paraId="03F2AE9F" w14:textId="77777777" w:rsidR="00D179DB" w:rsidRPr="00094B32" w:rsidRDefault="00D179DB" w:rsidP="00D179DB">
            <w:pPr>
              <w:pStyle w:val="ListParagraph"/>
              <w:numPr>
                <w:ilvl w:val="0"/>
                <w:numId w:val="2"/>
              </w:numPr>
              <w:jc w:val="both"/>
              <w:rPr>
                <w:rFonts w:ascii="Arial" w:hAnsi="Arial"/>
              </w:rPr>
            </w:pPr>
            <w:r w:rsidRPr="00094B32">
              <w:rPr>
                <w:rFonts w:ascii="Arial" w:hAnsi="Arial"/>
              </w:rPr>
              <w:t xml:space="preserve">A training officer of a PCR accredited training program for at least five (5) years, or incumbent Chairman, or an assistant professor in any Philippine </w:t>
            </w:r>
            <w:r w:rsidRPr="00094B32">
              <w:rPr>
                <w:rFonts w:ascii="Arial" w:hAnsi="Arial"/>
              </w:rPr>
              <w:lastRenderedPageBreak/>
              <w:t>medical school or an equivalent qualification as determined by the Board of Directors;</w:t>
            </w:r>
          </w:p>
          <w:p w14:paraId="1021CCE7" w14:textId="77777777" w:rsidR="00D179DB" w:rsidRPr="00094B32" w:rsidRDefault="00D179DB" w:rsidP="00D179DB">
            <w:pPr>
              <w:jc w:val="both"/>
              <w:rPr>
                <w:rFonts w:ascii="Arial" w:hAnsi="Arial"/>
              </w:rPr>
            </w:pPr>
          </w:p>
          <w:p w14:paraId="7BBE7ACB" w14:textId="77777777" w:rsidR="00D179DB" w:rsidRPr="00094B32" w:rsidRDefault="00D179DB" w:rsidP="00D179DB">
            <w:pPr>
              <w:jc w:val="both"/>
              <w:rPr>
                <w:rFonts w:ascii="Arial" w:hAnsi="Arial"/>
              </w:rPr>
            </w:pPr>
            <w:r w:rsidRPr="00094B32">
              <w:rPr>
                <w:rFonts w:ascii="Arial" w:hAnsi="Arial"/>
              </w:rPr>
              <w:t>Incumbent members of the Board of Directors of the Philippine College of Radiology, the Subspecialties, or the Chapters shall not be qualified for election to the Certifying Board.</w:t>
            </w:r>
          </w:p>
          <w:p w14:paraId="5579BA3D" w14:textId="77777777" w:rsidR="00D179DB" w:rsidRPr="00094B32" w:rsidRDefault="00D179DB" w:rsidP="00D179DB">
            <w:pPr>
              <w:pStyle w:val="ListParagraph"/>
              <w:ind w:left="1080"/>
              <w:jc w:val="both"/>
              <w:rPr>
                <w:rFonts w:ascii="Arial" w:hAnsi="Arial"/>
              </w:rPr>
            </w:pPr>
          </w:p>
          <w:p w14:paraId="39EA9B64" w14:textId="77777777" w:rsidR="00D179DB" w:rsidRPr="00094B32" w:rsidRDefault="00D179DB" w:rsidP="00D179DB">
            <w:pPr>
              <w:jc w:val="both"/>
              <w:rPr>
                <w:rFonts w:ascii="Arial" w:hAnsi="Arial"/>
                <w:b/>
              </w:rPr>
            </w:pPr>
            <w:r w:rsidRPr="00094B32">
              <w:rPr>
                <w:rFonts w:ascii="Arial" w:hAnsi="Arial"/>
                <w:b/>
              </w:rPr>
              <w:t>Section 4 -Appointment and Term of Office</w:t>
            </w:r>
          </w:p>
          <w:p w14:paraId="78580E03" w14:textId="77777777" w:rsidR="00D179DB" w:rsidRPr="00094B32" w:rsidRDefault="00D179DB" w:rsidP="00D179DB">
            <w:pPr>
              <w:jc w:val="both"/>
              <w:rPr>
                <w:rFonts w:ascii="Arial" w:hAnsi="Arial"/>
                <w:b/>
              </w:rPr>
            </w:pPr>
          </w:p>
          <w:p w14:paraId="651E7C41" w14:textId="77777777" w:rsidR="00D179DB" w:rsidRPr="00094B32" w:rsidRDefault="00D179DB" w:rsidP="00D179DB">
            <w:pPr>
              <w:jc w:val="both"/>
              <w:rPr>
                <w:rFonts w:ascii="Arial" w:hAnsi="Arial"/>
              </w:rPr>
            </w:pPr>
            <w:r w:rsidRPr="00094B32">
              <w:rPr>
                <w:rFonts w:ascii="Arial" w:hAnsi="Arial"/>
              </w:rPr>
              <w:t>The members of the Philippine Board of Radiology shall serve for a term of three (3) years. However, at the initial implementation of this provision, it is incumbent upon the Board of Directors to devise a staggered program of appointment to ensure continuity of function.</w:t>
            </w:r>
          </w:p>
          <w:p w14:paraId="5D91AA7E" w14:textId="77777777" w:rsidR="00D179DB" w:rsidRPr="00094B32" w:rsidRDefault="00D179DB" w:rsidP="00D179DB">
            <w:pPr>
              <w:jc w:val="both"/>
              <w:rPr>
                <w:rFonts w:ascii="Arial" w:hAnsi="Arial"/>
              </w:rPr>
            </w:pPr>
          </w:p>
          <w:p w14:paraId="38469EA8" w14:textId="77777777" w:rsidR="00D179DB" w:rsidRPr="00094B32" w:rsidRDefault="00D179DB" w:rsidP="00D179DB">
            <w:pPr>
              <w:jc w:val="both"/>
              <w:rPr>
                <w:rFonts w:ascii="Arial" w:hAnsi="Arial"/>
                <w:b/>
              </w:rPr>
            </w:pPr>
            <w:r w:rsidRPr="00094B32">
              <w:rPr>
                <w:rFonts w:ascii="Arial" w:hAnsi="Arial"/>
                <w:b/>
              </w:rPr>
              <w:t>Section 5 – Vacancies</w:t>
            </w:r>
          </w:p>
          <w:p w14:paraId="084168AE" w14:textId="77777777" w:rsidR="00D179DB" w:rsidRPr="00094B32" w:rsidRDefault="00D179DB" w:rsidP="00D179DB">
            <w:pPr>
              <w:jc w:val="both"/>
              <w:rPr>
                <w:rFonts w:ascii="Arial" w:hAnsi="Arial"/>
                <w:b/>
              </w:rPr>
            </w:pPr>
          </w:p>
          <w:p w14:paraId="50597FED" w14:textId="77777777" w:rsidR="00D179DB" w:rsidRPr="00094B32" w:rsidRDefault="00D179DB" w:rsidP="00D179DB">
            <w:pPr>
              <w:jc w:val="both"/>
              <w:rPr>
                <w:rFonts w:ascii="Arial" w:hAnsi="Arial"/>
              </w:rPr>
            </w:pPr>
            <w:r w:rsidRPr="00094B32">
              <w:rPr>
                <w:rFonts w:ascii="Arial" w:hAnsi="Arial"/>
              </w:rPr>
              <w:t>In case a vacancy exists, the Board of Directors shall be empowered to elect a replacement who shall serve the unexpired term.</w:t>
            </w:r>
          </w:p>
          <w:p w14:paraId="148D8117" w14:textId="77777777" w:rsidR="00D179DB" w:rsidRPr="00094B32" w:rsidRDefault="00D179DB" w:rsidP="00D179DB">
            <w:pPr>
              <w:jc w:val="both"/>
              <w:rPr>
                <w:rFonts w:ascii="Arial" w:hAnsi="Arial"/>
              </w:rPr>
            </w:pPr>
          </w:p>
          <w:p w14:paraId="139E089B" w14:textId="77777777" w:rsidR="00D179DB" w:rsidRPr="00094B32" w:rsidRDefault="00D179DB" w:rsidP="00D179DB">
            <w:pPr>
              <w:jc w:val="both"/>
              <w:rPr>
                <w:rFonts w:ascii="Arial" w:hAnsi="Arial"/>
              </w:rPr>
            </w:pPr>
            <w:r w:rsidRPr="00094B32">
              <w:rPr>
                <w:rFonts w:ascii="Arial" w:hAnsi="Arial"/>
              </w:rPr>
              <w:t xml:space="preserve">In the event of vacancy or incapacity or inability of the chairman to discharge his duties, the members of the certifying board shall elect a new chairman. Any two (2) members of the Board of Radiology may call a meeting to elect the chairman. This </w:t>
            </w:r>
            <w:r w:rsidRPr="00094B32">
              <w:rPr>
                <w:rFonts w:ascii="Arial" w:hAnsi="Arial"/>
              </w:rPr>
              <w:lastRenderedPageBreak/>
              <w:t>election shall be presided by the immediate past chairman of the Philippine Board of Radiology.</w:t>
            </w:r>
          </w:p>
          <w:p w14:paraId="30BCCD18" w14:textId="77777777" w:rsidR="00D179DB" w:rsidRPr="00094B32" w:rsidRDefault="00D179DB" w:rsidP="00D179DB">
            <w:pPr>
              <w:jc w:val="both"/>
              <w:rPr>
                <w:rFonts w:ascii="Arial" w:hAnsi="Arial"/>
              </w:rPr>
            </w:pPr>
          </w:p>
          <w:p w14:paraId="5614E0B1" w14:textId="77777777" w:rsidR="00D179DB" w:rsidRPr="00094B32" w:rsidRDefault="00D179DB" w:rsidP="00D179DB">
            <w:pPr>
              <w:jc w:val="both"/>
              <w:rPr>
                <w:rFonts w:ascii="Arial" w:hAnsi="Arial"/>
                <w:b/>
              </w:rPr>
            </w:pPr>
            <w:r w:rsidRPr="00094B32">
              <w:rPr>
                <w:rFonts w:ascii="Arial" w:hAnsi="Arial"/>
                <w:b/>
              </w:rPr>
              <w:t>Section 6 – Certifying Examination</w:t>
            </w:r>
          </w:p>
          <w:p w14:paraId="79FCD15F" w14:textId="77777777" w:rsidR="00D179DB" w:rsidRPr="00094B32" w:rsidRDefault="00D179DB" w:rsidP="00D179DB">
            <w:pPr>
              <w:jc w:val="both"/>
              <w:rPr>
                <w:rFonts w:ascii="Arial" w:hAnsi="Arial"/>
                <w:b/>
              </w:rPr>
            </w:pPr>
          </w:p>
          <w:p w14:paraId="72F91901" w14:textId="77777777" w:rsidR="00D179DB" w:rsidRPr="00094B32" w:rsidRDefault="00D179DB" w:rsidP="00D179DB">
            <w:pPr>
              <w:jc w:val="both"/>
              <w:rPr>
                <w:rFonts w:ascii="Arial" w:hAnsi="Arial"/>
              </w:rPr>
            </w:pPr>
            <w:r w:rsidRPr="00094B32">
              <w:rPr>
                <w:rFonts w:ascii="Arial" w:hAnsi="Arial"/>
              </w:rPr>
              <w:t>The certifying examination must be held in January.  The place and date of examination shall be decided upon by the Philippine Board of Radiology.</w:t>
            </w:r>
          </w:p>
          <w:p w14:paraId="59411FFE" w14:textId="77777777" w:rsidR="00D179DB" w:rsidRPr="00094B32" w:rsidRDefault="00D179DB" w:rsidP="00D179DB">
            <w:pPr>
              <w:jc w:val="both"/>
              <w:rPr>
                <w:rFonts w:ascii="Arial" w:hAnsi="Arial"/>
              </w:rPr>
            </w:pPr>
          </w:p>
          <w:p w14:paraId="32752B04" w14:textId="77777777" w:rsidR="00D179DB" w:rsidRPr="00094B32" w:rsidRDefault="00D179DB" w:rsidP="00D179DB">
            <w:pPr>
              <w:jc w:val="both"/>
              <w:rPr>
                <w:rFonts w:ascii="Arial" w:hAnsi="Arial"/>
                <w:b/>
              </w:rPr>
            </w:pPr>
            <w:r w:rsidRPr="00094B32">
              <w:rPr>
                <w:rFonts w:ascii="Arial" w:hAnsi="Arial"/>
                <w:b/>
              </w:rPr>
              <w:t>Section 7—Eligibility</w:t>
            </w:r>
          </w:p>
          <w:p w14:paraId="540006D4" w14:textId="77777777" w:rsidR="00D179DB" w:rsidRPr="00094B32" w:rsidRDefault="00D179DB" w:rsidP="00D179DB">
            <w:pPr>
              <w:jc w:val="both"/>
              <w:rPr>
                <w:rFonts w:ascii="Arial" w:hAnsi="Arial"/>
                <w:b/>
              </w:rPr>
            </w:pPr>
          </w:p>
          <w:p w14:paraId="2012CCB5" w14:textId="77777777" w:rsidR="00D179DB" w:rsidRPr="00094B32" w:rsidRDefault="00D179DB" w:rsidP="00D179DB">
            <w:pPr>
              <w:pStyle w:val="ListParagraph"/>
              <w:numPr>
                <w:ilvl w:val="0"/>
                <w:numId w:val="3"/>
              </w:numPr>
              <w:jc w:val="both"/>
              <w:rPr>
                <w:rFonts w:ascii="Arial" w:hAnsi="Arial"/>
              </w:rPr>
            </w:pPr>
            <w:r w:rsidRPr="00094B32">
              <w:rPr>
                <w:rFonts w:ascii="Arial" w:hAnsi="Arial"/>
              </w:rPr>
              <w:t>Only candidates who have completed their residency in a PCR accredited training program or its equivalent for those trained outside of the Philippines, provided that the credentials are determined as acceptable by the Philippine Board of Radiology; shall be allowed to take the examinations;</w:t>
            </w:r>
          </w:p>
          <w:p w14:paraId="0C43FF7E" w14:textId="77777777" w:rsidR="00D179DB" w:rsidRPr="00094B32" w:rsidRDefault="00D179DB" w:rsidP="00D179DB">
            <w:pPr>
              <w:pStyle w:val="ListParagraph"/>
              <w:numPr>
                <w:ilvl w:val="0"/>
                <w:numId w:val="3"/>
              </w:numPr>
              <w:jc w:val="both"/>
              <w:rPr>
                <w:rFonts w:ascii="Arial" w:hAnsi="Arial"/>
              </w:rPr>
            </w:pPr>
            <w:r w:rsidRPr="00094B32">
              <w:rPr>
                <w:rFonts w:ascii="Arial" w:hAnsi="Arial"/>
              </w:rPr>
              <w:t>Applications must be submitted to the PBR at least six (6) months prior to the date of examination;</w:t>
            </w:r>
          </w:p>
          <w:p w14:paraId="27AD400B" w14:textId="77777777" w:rsidR="00D179DB" w:rsidRPr="00094B32" w:rsidRDefault="00D179DB" w:rsidP="00D179DB">
            <w:pPr>
              <w:pStyle w:val="ListParagraph"/>
              <w:numPr>
                <w:ilvl w:val="0"/>
                <w:numId w:val="3"/>
              </w:numPr>
              <w:jc w:val="both"/>
              <w:rPr>
                <w:rFonts w:ascii="Arial" w:hAnsi="Arial"/>
              </w:rPr>
            </w:pPr>
            <w:r w:rsidRPr="00094B32">
              <w:rPr>
                <w:rFonts w:ascii="Arial" w:hAnsi="Arial"/>
              </w:rPr>
              <w:t>The candidate must be a Filipino citizen, a registered physician with the Professional Regulation Commission and must be a member in good standing of the Philippine Medical Association</w:t>
            </w:r>
          </w:p>
          <w:p w14:paraId="3C7EB379" w14:textId="77777777" w:rsidR="00D179DB" w:rsidRPr="00094B32" w:rsidRDefault="00D179DB" w:rsidP="00D179DB">
            <w:pPr>
              <w:pStyle w:val="ListParagraph"/>
              <w:numPr>
                <w:ilvl w:val="0"/>
                <w:numId w:val="3"/>
              </w:numPr>
              <w:jc w:val="both"/>
              <w:rPr>
                <w:rFonts w:ascii="Arial" w:hAnsi="Arial"/>
              </w:rPr>
            </w:pPr>
            <w:r w:rsidRPr="00094B32">
              <w:rPr>
                <w:rFonts w:ascii="Arial" w:hAnsi="Arial"/>
              </w:rPr>
              <w:t xml:space="preserve">Candidates who have </w:t>
            </w:r>
            <w:r w:rsidRPr="00094B32">
              <w:rPr>
                <w:rFonts w:ascii="Arial" w:hAnsi="Arial"/>
              </w:rPr>
              <w:lastRenderedPageBreak/>
              <w:t>failed the certifying examinations for three (3) times must undergo one year preceptorship training under a PCR Fellow in good standing in a PCR accredited training program to be designed by the PBR;</w:t>
            </w:r>
          </w:p>
          <w:p w14:paraId="63B7FBC0" w14:textId="77777777" w:rsidR="00D179DB" w:rsidRPr="00094B32" w:rsidRDefault="00D179DB" w:rsidP="00D179DB">
            <w:pPr>
              <w:pStyle w:val="ListParagraph"/>
              <w:numPr>
                <w:ilvl w:val="0"/>
                <w:numId w:val="3"/>
              </w:numPr>
              <w:jc w:val="both"/>
              <w:rPr>
                <w:rFonts w:ascii="Arial" w:hAnsi="Arial"/>
              </w:rPr>
            </w:pPr>
            <w:r w:rsidRPr="00094B32">
              <w:rPr>
                <w:rFonts w:ascii="Arial" w:hAnsi="Arial"/>
              </w:rPr>
              <w:t xml:space="preserve">Candidates who have failed the certifying examinations for four (4) times must repeat the required residency training program; </w:t>
            </w:r>
          </w:p>
          <w:p w14:paraId="2441E9F1" w14:textId="77777777" w:rsidR="00D179DB" w:rsidRPr="00094B32" w:rsidRDefault="00D179DB" w:rsidP="00D179DB">
            <w:pPr>
              <w:ind w:left="360"/>
              <w:jc w:val="both"/>
              <w:rPr>
                <w:rFonts w:ascii="Arial" w:hAnsi="Arial"/>
              </w:rPr>
            </w:pPr>
          </w:p>
          <w:p w14:paraId="0FB87954" w14:textId="77777777" w:rsidR="00D179DB" w:rsidRPr="00094B32" w:rsidRDefault="00D179DB" w:rsidP="00D179DB">
            <w:pPr>
              <w:jc w:val="both"/>
              <w:rPr>
                <w:rFonts w:ascii="Arial" w:hAnsi="Arial"/>
                <w:b/>
              </w:rPr>
            </w:pPr>
            <w:r w:rsidRPr="00094B32">
              <w:rPr>
                <w:rFonts w:ascii="Arial" w:hAnsi="Arial"/>
                <w:b/>
              </w:rPr>
              <w:t>Section 8 – Passing Grade</w:t>
            </w:r>
          </w:p>
          <w:p w14:paraId="33133687" w14:textId="77777777" w:rsidR="00D179DB" w:rsidRPr="00094B32" w:rsidRDefault="00D179DB" w:rsidP="00D179DB">
            <w:pPr>
              <w:jc w:val="both"/>
              <w:rPr>
                <w:rFonts w:ascii="Arial" w:hAnsi="Arial"/>
              </w:rPr>
            </w:pPr>
          </w:p>
          <w:p w14:paraId="031F9690" w14:textId="77777777" w:rsidR="00D179DB" w:rsidRPr="00094B32" w:rsidRDefault="00D179DB" w:rsidP="00D179DB">
            <w:pPr>
              <w:jc w:val="both"/>
              <w:rPr>
                <w:rFonts w:ascii="Arial" w:hAnsi="Arial"/>
              </w:rPr>
            </w:pPr>
            <w:r w:rsidRPr="00094B32">
              <w:rPr>
                <w:rFonts w:ascii="Arial" w:hAnsi="Arial"/>
              </w:rPr>
              <w:t>The average passing grade shall not be less than seventy five percent (75%) and no grade on individual subjects below fifty percent (50%).</w:t>
            </w:r>
          </w:p>
          <w:p w14:paraId="6DDFCAA8" w14:textId="77777777" w:rsidR="00D179DB" w:rsidRPr="00094B32" w:rsidRDefault="00D179DB" w:rsidP="00D179DB">
            <w:pPr>
              <w:jc w:val="both"/>
              <w:rPr>
                <w:rFonts w:ascii="Arial" w:hAnsi="Arial"/>
                <w:b/>
              </w:rPr>
            </w:pPr>
          </w:p>
        </w:tc>
        <w:tc>
          <w:tcPr>
            <w:tcW w:w="5670" w:type="dxa"/>
          </w:tcPr>
          <w:p w14:paraId="5323F45F" w14:textId="6622D5FF" w:rsidR="00D179DB" w:rsidRPr="00094B32" w:rsidRDefault="00D179DB" w:rsidP="00975366">
            <w:pPr>
              <w:pStyle w:val="Heading1"/>
              <w:keepNext w:val="0"/>
              <w:widowControl w:val="0"/>
              <w:numPr>
                <w:ilvl w:val="0"/>
                <w:numId w:val="18"/>
              </w:numPr>
              <w:tabs>
                <w:tab w:val="left" w:pos="6521"/>
              </w:tabs>
              <w:spacing w:line="276" w:lineRule="auto"/>
              <w:jc w:val="both"/>
              <w:rPr>
                <w:i w:val="0"/>
                <w:sz w:val="24"/>
              </w:rPr>
            </w:pPr>
            <w:r w:rsidRPr="00094B32">
              <w:rPr>
                <w:i w:val="0"/>
                <w:sz w:val="24"/>
              </w:rPr>
              <w:lastRenderedPageBreak/>
              <w:t xml:space="preserve"> EXPANDED PHILIPPINE BOARD OF RADIOLOGY (PBR)</w:t>
            </w:r>
          </w:p>
          <w:p w14:paraId="61789630" w14:textId="77777777" w:rsidR="00ED18C8" w:rsidRPr="00094B32" w:rsidRDefault="00ED18C8" w:rsidP="00ED18C8"/>
          <w:p w14:paraId="2562BE06" w14:textId="77777777" w:rsidR="00D179DB" w:rsidRPr="00094B32" w:rsidRDefault="00D179DB" w:rsidP="00975366">
            <w:pPr>
              <w:pStyle w:val="Heading3"/>
              <w:keepNext w:val="0"/>
              <w:keepLines w:val="0"/>
              <w:widowControl w:val="0"/>
              <w:numPr>
                <w:ilvl w:val="1"/>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The Expanded Philippine Board of Radiology shall be the sole body authorized to administer the Certifying Examination for Philippine College of Radiology.</w:t>
            </w:r>
          </w:p>
          <w:p w14:paraId="5820BA07" w14:textId="77777777" w:rsidR="00D179DB" w:rsidRPr="00094B32" w:rsidRDefault="00D179DB" w:rsidP="00975366">
            <w:pPr>
              <w:pStyle w:val="Heading3"/>
              <w:keepNext w:val="0"/>
              <w:keepLines w:val="0"/>
              <w:widowControl w:val="0"/>
              <w:numPr>
                <w:ilvl w:val="1"/>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It shall authorize the administration of the following subspecialty Certifying Examinations by the corresponding subspecialty boards, as the need may arise:</w:t>
            </w:r>
          </w:p>
          <w:p w14:paraId="7A8D942D"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Ultrasound Society of the Philippines</w:t>
            </w:r>
          </w:p>
          <w:p w14:paraId="247A894C"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CT-MRI Society of the Philippines</w:t>
            </w:r>
          </w:p>
          <w:p w14:paraId="0BF1E155"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Philippine Society of Vascular and Interventional Radiology</w:t>
            </w:r>
          </w:p>
          <w:p w14:paraId="595E409C"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Philippine Radiation Oncology Society</w:t>
            </w:r>
          </w:p>
          <w:p w14:paraId="0FE18C7F"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Diagnostic Breast Imaging Society of the Philippines</w:t>
            </w:r>
          </w:p>
          <w:p w14:paraId="5AD7A639" w14:textId="77777777" w:rsidR="00D179DB" w:rsidRPr="00094B32" w:rsidRDefault="00D179DB" w:rsidP="00D179DB">
            <w:pPr>
              <w:jc w:val="both"/>
              <w:rPr>
                <w:rFonts w:ascii="Arial" w:hAnsi="Arial" w:cs="Arial"/>
              </w:rPr>
            </w:pPr>
          </w:p>
          <w:p w14:paraId="1E10BA7E" w14:textId="77777777" w:rsidR="00D179DB" w:rsidRPr="00094B32" w:rsidRDefault="00D179DB" w:rsidP="00975366">
            <w:pPr>
              <w:pStyle w:val="Heading3"/>
              <w:keepNext w:val="0"/>
              <w:keepLines w:val="0"/>
              <w:widowControl w:val="0"/>
              <w:numPr>
                <w:ilvl w:val="1"/>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It shall also authorize the administration of such other Certifying Examinations for organ-based subspecialty societies or groups that may henceforth be formed and recognized by the Philippine College of Radiology.</w:t>
            </w:r>
          </w:p>
          <w:p w14:paraId="02CF28D4" w14:textId="77777777" w:rsidR="00D179DB" w:rsidRPr="00094B32" w:rsidRDefault="00D179DB" w:rsidP="00D179DB">
            <w:pPr>
              <w:widowControl w:val="0"/>
              <w:spacing w:line="276" w:lineRule="auto"/>
              <w:jc w:val="both"/>
              <w:rPr>
                <w:rFonts w:ascii="Arial" w:hAnsi="Arial" w:cs="Arial"/>
              </w:rPr>
            </w:pPr>
          </w:p>
          <w:p w14:paraId="605DF134" w14:textId="77777777" w:rsidR="00D179DB" w:rsidRPr="00094B32" w:rsidRDefault="00D179DB" w:rsidP="00975366">
            <w:pPr>
              <w:pStyle w:val="Heading3"/>
              <w:keepNext w:val="0"/>
              <w:keepLines w:val="0"/>
              <w:widowControl w:val="0"/>
              <w:numPr>
                <w:ilvl w:val="1"/>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The Expanded Philippine Board of Radiology is the sole body authorized to administer qualifying examinations for Diagnostic Imaging.</w:t>
            </w:r>
          </w:p>
          <w:p w14:paraId="0EFB4DD5" w14:textId="77777777" w:rsidR="00D179DB" w:rsidRPr="00094B32" w:rsidRDefault="00D179DB" w:rsidP="00D179DB">
            <w:pPr>
              <w:widowControl w:val="0"/>
              <w:spacing w:line="276" w:lineRule="auto"/>
              <w:jc w:val="both"/>
              <w:rPr>
                <w:rFonts w:ascii="Arial" w:hAnsi="Arial" w:cs="Arial"/>
              </w:rPr>
            </w:pPr>
          </w:p>
          <w:p w14:paraId="59E5AB1C" w14:textId="77777777" w:rsidR="00D179DB" w:rsidRPr="00094B32" w:rsidRDefault="00D179DB" w:rsidP="00975366">
            <w:pPr>
              <w:pStyle w:val="Heading3"/>
              <w:keepNext w:val="0"/>
              <w:keepLines w:val="0"/>
              <w:widowControl w:val="0"/>
              <w:numPr>
                <w:ilvl w:val="1"/>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 xml:space="preserve">A Board-Eligible graduate of a PCR accredited residency-training program, who has yet to completely pass the board certifying examinations shall be under the preceptorship of a Diplomate or Fellow of the Philippine College of Radiology and shall be allowed to take the examination subject to the requirements set by the Expanded Philippine Board of Radiology.  Such Board-Eligible graduates may participate in the activities of </w:t>
            </w:r>
            <w:r w:rsidRPr="00094B32">
              <w:rPr>
                <w:rFonts w:ascii="Arial" w:hAnsi="Arial" w:cs="Arial"/>
                <w:b w:val="0"/>
                <w:color w:val="auto"/>
              </w:rPr>
              <w:lastRenderedPageBreak/>
              <w:t xml:space="preserve">the Residency Training Council (RTC) and other educational activities of the PCR and its subspecialty societies. </w:t>
            </w:r>
          </w:p>
          <w:p w14:paraId="5AE23CFE" w14:textId="77777777" w:rsidR="00D179DB" w:rsidRPr="00094B32" w:rsidRDefault="00D179DB" w:rsidP="00D179DB"/>
          <w:p w14:paraId="344AC4B9"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lang w:val="en-PH"/>
              </w:rPr>
            </w:pPr>
            <w:r w:rsidRPr="00094B32">
              <w:rPr>
                <w:rFonts w:ascii="Arial" w:hAnsi="Arial" w:cs="Arial"/>
                <w:b w:val="0"/>
                <w:i w:val="0"/>
                <w:color w:val="auto"/>
                <w:lang w:val="en-PH"/>
              </w:rPr>
              <w:t>Board-Eligible members may interpret imaging studies under the supervision of a fellow or diplomate who shall shoulder full professional responsibillity.</w:t>
            </w:r>
          </w:p>
          <w:p w14:paraId="3369CEFD" w14:textId="77777777" w:rsidR="00D179DB" w:rsidRPr="00094B32" w:rsidRDefault="00D179DB" w:rsidP="00D179DB">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p>
          <w:p w14:paraId="7D369B52" w14:textId="77777777" w:rsidR="00D179DB" w:rsidRPr="00094B32" w:rsidRDefault="00D179DB" w:rsidP="00975366">
            <w:pPr>
              <w:pStyle w:val="Heading3"/>
              <w:keepNext w:val="0"/>
              <w:keepLines w:val="0"/>
              <w:widowControl w:val="0"/>
              <w:numPr>
                <w:ilvl w:val="1"/>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The Expanded Philippine Board of Radiology shall be composed of at least twenty-one (21) members divided into different Certifying Boards as follows:</w:t>
            </w:r>
          </w:p>
          <w:p w14:paraId="32F189B5"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 xml:space="preserve">Philippine Board of Radiology (Diagnostic Imaging) – at least nine (9) members </w:t>
            </w:r>
          </w:p>
          <w:p w14:paraId="773CB466"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CT MRI society of the Philippines – three (3) members</w:t>
            </w:r>
          </w:p>
          <w:p w14:paraId="6EE1B07A"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Ultrasound Society of the Philippines – three (3) members</w:t>
            </w:r>
          </w:p>
          <w:p w14:paraId="633C293C"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Philippine Society of Vascular and Interventional Radiology - three (3) members</w:t>
            </w:r>
          </w:p>
          <w:p w14:paraId="1606D8D0"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Philippine Radiation Oncology Society - three (3) members</w:t>
            </w:r>
          </w:p>
          <w:p w14:paraId="1FB85A43" w14:textId="77777777" w:rsidR="00D179DB" w:rsidRPr="00094B32" w:rsidRDefault="00D179DB" w:rsidP="00975366">
            <w:pPr>
              <w:pStyle w:val="Heading3"/>
              <w:keepNext w:val="0"/>
              <w:keepLines w:val="0"/>
              <w:widowControl w:val="0"/>
              <w:numPr>
                <w:ilvl w:val="1"/>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Additional members of the Expanded Philippine Board of Radiology may be added to represent other subspecialty organizations as would be recognized by the College in the future. Additional members representing these groups should be at least three (3).</w:t>
            </w:r>
          </w:p>
          <w:p w14:paraId="7E6B86BD" w14:textId="77777777" w:rsidR="00D179DB" w:rsidRPr="00094B32" w:rsidRDefault="00D179DB" w:rsidP="00975366">
            <w:pPr>
              <w:pStyle w:val="Heading3"/>
              <w:keepNext w:val="0"/>
              <w:keepLines w:val="0"/>
              <w:widowControl w:val="0"/>
              <w:numPr>
                <w:ilvl w:val="1"/>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The members of the Philippine Board of Radiology (Diagnostic Imaging) shall elect from among themselves an Over-all Chairman, a Vice-Chairman, a Secretary and Treasurer. The different subspecialty boards shall also elect from among themselves a Chairman, Vice Chairman/ Secretary and Treasurer.</w:t>
            </w:r>
          </w:p>
          <w:p w14:paraId="7E1D0F05" w14:textId="77777777" w:rsidR="00D179DB" w:rsidRPr="00094B32" w:rsidRDefault="00D179DB" w:rsidP="00D179DB">
            <w:pPr>
              <w:widowControl w:val="0"/>
              <w:spacing w:line="276" w:lineRule="auto"/>
              <w:jc w:val="both"/>
              <w:rPr>
                <w:rFonts w:ascii="Arial" w:hAnsi="Arial" w:cs="Arial"/>
              </w:rPr>
            </w:pPr>
          </w:p>
          <w:p w14:paraId="3BD63784" w14:textId="77777777" w:rsidR="00D179DB" w:rsidRPr="00094B32" w:rsidRDefault="00D179DB" w:rsidP="00975366">
            <w:pPr>
              <w:pStyle w:val="Heading2"/>
              <w:keepNext w:val="0"/>
              <w:keepLines w:val="0"/>
              <w:widowControl w:val="0"/>
              <w:numPr>
                <w:ilvl w:val="1"/>
                <w:numId w:val="18"/>
              </w:numPr>
              <w:tabs>
                <w:tab w:val="left" w:pos="6521"/>
              </w:tabs>
              <w:spacing w:before="0" w:line="276" w:lineRule="auto"/>
              <w:jc w:val="both"/>
              <w:rPr>
                <w:rFonts w:ascii="Arial" w:hAnsi="Arial" w:cs="Arial"/>
                <w:b w:val="0"/>
                <w:color w:val="auto"/>
                <w:sz w:val="24"/>
                <w:szCs w:val="24"/>
                <w:u w:val="single"/>
              </w:rPr>
            </w:pPr>
            <w:r w:rsidRPr="00094B32">
              <w:rPr>
                <w:rFonts w:ascii="Arial" w:hAnsi="Arial" w:cs="Arial"/>
                <w:b w:val="0"/>
                <w:color w:val="auto"/>
                <w:sz w:val="24"/>
                <w:szCs w:val="24"/>
                <w:u w:val="single"/>
              </w:rPr>
              <w:t xml:space="preserve">Duties and Responsibilities of Officers: Board </w:t>
            </w:r>
            <w:r w:rsidRPr="00094B32">
              <w:rPr>
                <w:rFonts w:ascii="Arial" w:hAnsi="Arial" w:cs="Arial"/>
                <w:b w:val="0"/>
                <w:color w:val="auto"/>
                <w:sz w:val="24"/>
                <w:szCs w:val="24"/>
                <w:u w:val="single"/>
              </w:rPr>
              <w:lastRenderedPageBreak/>
              <w:t>of Radiology (Diagnostic Imaging)</w:t>
            </w:r>
          </w:p>
          <w:p w14:paraId="241C90CE"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Chairman</w:t>
            </w:r>
          </w:p>
          <w:p w14:paraId="76EBFE1B"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Shall be responsible for the conduct of the examination.</w:t>
            </w:r>
          </w:p>
          <w:p w14:paraId="568058C1"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Shall submit to the Board of Directors the rules for the conduct of examination and the criteria for passing or failing the examination.</w:t>
            </w:r>
          </w:p>
          <w:p w14:paraId="14D9C333"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Shall represent the PBR in meetings with other committees or the Board of Directors.</w:t>
            </w:r>
          </w:p>
          <w:p w14:paraId="01224244"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Shall be responsible for presenting the list of successful candidates to the Board of Directors for approval before the oath taking ceremony.</w:t>
            </w:r>
          </w:p>
          <w:p w14:paraId="1A54C9CD"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Shall be responsible for the conduct of the oath taking ceremony for those who passed the certifying examinations.</w:t>
            </w:r>
          </w:p>
          <w:p w14:paraId="41CE7F90" w14:textId="77777777" w:rsidR="00D179DB" w:rsidRPr="00094B32" w:rsidRDefault="00D179DB" w:rsidP="00D179DB">
            <w:pPr>
              <w:widowControl w:val="0"/>
              <w:spacing w:line="276" w:lineRule="auto"/>
              <w:jc w:val="both"/>
              <w:rPr>
                <w:rFonts w:ascii="Arial" w:hAnsi="Arial" w:cs="Arial"/>
              </w:rPr>
            </w:pPr>
          </w:p>
          <w:p w14:paraId="2A007E3C"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Vice-chairman</w:t>
            </w:r>
          </w:p>
          <w:p w14:paraId="6FF78788"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Shall take over the position of chairman in case of inability of the chairman to discharge his duties due to absence or incapacity for any reason.</w:t>
            </w:r>
          </w:p>
          <w:p w14:paraId="06174E0B"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Shall be responsible for assisting the chairman and act for and in his behalf when the Chairman is unable to attend meetings of other committees and the Board of Directors.</w:t>
            </w:r>
          </w:p>
          <w:p w14:paraId="4719A32F" w14:textId="77777777" w:rsidR="00D179DB" w:rsidRPr="00094B32" w:rsidRDefault="00D179DB" w:rsidP="00D179DB">
            <w:pPr>
              <w:widowControl w:val="0"/>
              <w:spacing w:line="276" w:lineRule="auto"/>
              <w:jc w:val="both"/>
              <w:rPr>
                <w:rFonts w:ascii="Arial" w:hAnsi="Arial" w:cs="Arial"/>
              </w:rPr>
            </w:pPr>
          </w:p>
          <w:p w14:paraId="3D961BD7"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Secretary</w:t>
            </w:r>
          </w:p>
          <w:p w14:paraId="42B6D1CF"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Shall keep a record of all the minutes of the meetings of the Board and forward a copy of these minutes to the PCR office for safekeeping.</w:t>
            </w:r>
          </w:p>
          <w:p w14:paraId="7A9BCFB5"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 xml:space="preserve">Shall keep a record of those who passed the certifying board examination. </w:t>
            </w:r>
          </w:p>
          <w:p w14:paraId="467C46F8"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Shall keep a record of the pool of questions that may be formulated and could be used as the need arises.</w:t>
            </w:r>
          </w:p>
          <w:p w14:paraId="28BB6772" w14:textId="77777777" w:rsidR="00D179DB" w:rsidRPr="00094B32" w:rsidRDefault="00D179DB" w:rsidP="00D179DB">
            <w:pPr>
              <w:widowControl w:val="0"/>
              <w:spacing w:line="276" w:lineRule="auto"/>
              <w:rPr>
                <w:rFonts w:ascii="Arial" w:hAnsi="Arial" w:cs="Arial"/>
              </w:rPr>
            </w:pPr>
          </w:p>
          <w:p w14:paraId="387C419A"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Treasurer</w:t>
            </w:r>
          </w:p>
          <w:p w14:paraId="11ED8BD6"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Shall have custody of all funds of the PBR and keep a record of all the revenue and disbursements in the corresponding book of accounts.</w:t>
            </w:r>
          </w:p>
          <w:p w14:paraId="611A50E1"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Shall receive and issue receipts for all the monies paid to the PBR.</w:t>
            </w:r>
          </w:p>
          <w:p w14:paraId="499DB429"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Shall be responsible for safekeeping all the funds of the PBR.</w:t>
            </w:r>
          </w:p>
          <w:p w14:paraId="42155C5D"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Shall provide the PCR Board of Directors a statement of all revenues and disbursements for the fiscal year.</w:t>
            </w:r>
          </w:p>
          <w:p w14:paraId="488542F6" w14:textId="77777777" w:rsidR="00D179DB" w:rsidRPr="00094B32" w:rsidRDefault="00D179DB" w:rsidP="00D179DB">
            <w:pPr>
              <w:rPr>
                <w:rFonts w:ascii="Arial" w:hAnsi="Arial" w:cs="Arial"/>
              </w:rPr>
            </w:pPr>
          </w:p>
          <w:p w14:paraId="3B66B5C7"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For the certifying boards of the Subspecialties, the same duties and responsibilities may apply. If the certifying boards wish to formulate their own duties and responsibilities, these should be properly endorsed to the respective governing bodies of the organizations or societies they represent.</w:t>
            </w:r>
          </w:p>
          <w:p w14:paraId="6E586809" w14:textId="77777777" w:rsidR="00D179DB" w:rsidRPr="00094B32" w:rsidRDefault="00D179DB" w:rsidP="00D179DB">
            <w:pPr>
              <w:rPr>
                <w:rFonts w:ascii="Arial" w:hAnsi="Arial" w:cs="Arial"/>
              </w:rPr>
            </w:pPr>
          </w:p>
          <w:p w14:paraId="509C0BD1" w14:textId="77777777" w:rsidR="00D179DB" w:rsidRPr="00094B32" w:rsidRDefault="00D179DB" w:rsidP="00975366">
            <w:pPr>
              <w:pStyle w:val="Heading2"/>
              <w:keepNext w:val="0"/>
              <w:keepLines w:val="0"/>
              <w:widowControl w:val="0"/>
              <w:numPr>
                <w:ilvl w:val="1"/>
                <w:numId w:val="18"/>
              </w:numPr>
              <w:tabs>
                <w:tab w:val="left" w:pos="6521"/>
              </w:tabs>
              <w:spacing w:before="0" w:line="276" w:lineRule="auto"/>
              <w:jc w:val="both"/>
              <w:rPr>
                <w:rFonts w:ascii="Arial" w:hAnsi="Arial" w:cs="Arial"/>
                <w:b w:val="0"/>
                <w:color w:val="auto"/>
                <w:sz w:val="24"/>
                <w:szCs w:val="24"/>
              </w:rPr>
            </w:pPr>
            <w:r w:rsidRPr="00094B32">
              <w:rPr>
                <w:rFonts w:ascii="Arial" w:hAnsi="Arial" w:cs="Arial"/>
                <w:b w:val="0"/>
                <w:color w:val="auto"/>
                <w:sz w:val="24"/>
                <w:szCs w:val="24"/>
              </w:rPr>
              <w:t>Members of the Expanded Philippine Board of Radiology must be:</w:t>
            </w:r>
          </w:p>
          <w:p w14:paraId="0D7E3628"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A Fellow of the Philippine College of Radiology in good standing for at least five (5) years;</w:t>
            </w:r>
          </w:p>
          <w:p w14:paraId="3DF05F38"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A training officer of a PCR-accredited training program for at least five (5) years, or incumbent Chairman, or an assistant professor in any Philippine medical school or an equivalent qualification as determined by the Board of Directors;</w:t>
            </w:r>
          </w:p>
          <w:p w14:paraId="4981B425"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 xml:space="preserve">Incumbent members of the Board of Directors of the Philippine College of Radiology, the Subspecialties, or the Chapters shall not be qualified for election to the Expanded Philippine Board of Radiology. </w:t>
            </w:r>
          </w:p>
          <w:p w14:paraId="0FE8D041"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lastRenderedPageBreak/>
              <w:t>The members of the certifying board of Radiology in Diagnostic Imaging shall be appointed by the Board of Directors, while the rest of the members of the Expanded Philippine Board of Radiology shall be nominated by the officers of the corresponding subspecialty societies and thereafter appointed by the Board of Directors.</w:t>
            </w:r>
          </w:p>
          <w:p w14:paraId="7189F4CC"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 xml:space="preserve">The members of the Expanded Philippine Board of Radiology shall serve for a term of office for three (3) years.  Previous examiners may be re-appointed for another term of 3 years.  However, in the initial implementation of this provision, it is incumbent upon the Board of Directors to devise a staggered program of appointment to ensure continuity of function. </w:t>
            </w:r>
          </w:p>
          <w:p w14:paraId="5481363C"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In case a vacancy exists, the Board of Directors shall be empowered to elect or appoint a replacement to the vacant position and this replacement shall serve the unexpired term of the examiner who vacated the position.</w:t>
            </w:r>
          </w:p>
          <w:p w14:paraId="7C0A8D03"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In the event of vacancy or incapacity or inability of the Chairman to discharge his duties, the members of the Expanded Board or subspecialty certifying boards, as the case maybe, shall elect a new chairman.  Any two (2) members of the PBR may call a meeting to elect the Chairman subject to the presence of majority of its members.  This election shall be presided by the immediate past chairman.</w:t>
            </w:r>
          </w:p>
          <w:p w14:paraId="3BD0978A" w14:textId="77777777" w:rsidR="00D179DB" w:rsidRPr="00094B32" w:rsidRDefault="00D179DB" w:rsidP="00D179DB">
            <w:pPr>
              <w:widowControl w:val="0"/>
              <w:spacing w:line="276" w:lineRule="auto"/>
              <w:jc w:val="both"/>
              <w:rPr>
                <w:rFonts w:ascii="Arial" w:hAnsi="Arial" w:cs="Arial"/>
              </w:rPr>
            </w:pPr>
          </w:p>
          <w:p w14:paraId="4C524EE4" w14:textId="77777777" w:rsidR="00D179DB" w:rsidRPr="00094B32" w:rsidRDefault="00D179DB" w:rsidP="00975366">
            <w:pPr>
              <w:pStyle w:val="Heading2"/>
              <w:keepNext w:val="0"/>
              <w:keepLines w:val="0"/>
              <w:widowControl w:val="0"/>
              <w:numPr>
                <w:ilvl w:val="1"/>
                <w:numId w:val="18"/>
              </w:numPr>
              <w:tabs>
                <w:tab w:val="left" w:pos="6521"/>
              </w:tabs>
              <w:spacing w:before="0" w:line="276" w:lineRule="auto"/>
              <w:jc w:val="both"/>
              <w:rPr>
                <w:rFonts w:ascii="Arial" w:hAnsi="Arial" w:cs="Arial"/>
                <w:b w:val="0"/>
                <w:color w:val="auto"/>
                <w:sz w:val="24"/>
                <w:szCs w:val="24"/>
                <w:u w:val="single"/>
              </w:rPr>
            </w:pPr>
            <w:r w:rsidRPr="00094B32">
              <w:rPr>
                <w:rFonts w:ascii="Arial" w:hAnsi="Arial" w:cs="Arial"/>
                <w:b w:val="0"/>
                <w:color w:val="auto"/>
                <w:sz w:val="24"/>
                <w:szCs w:val="24"/>
                <w:u w:val="single"/>
              </w:rPr>
              <w:t>Certifying Examination</w:t>
            </w:r>
          </w:p>
          <w:p w14:paraId="0CA95ECB"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The place and date of examination shall be decided upon by the Expanded Philippine Board of Radiology.</w:t>
            </w:r>
          </w:p>
          <w:p w14:paraId="58A63CAE"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lastRenderedPageBreak/>
              <w:t>The Certifying Examination for Diplomate of the Philippine Board of Radiology (Diagnostic Imaging) shall be administered by the PBR with the scope, date and venue published at least three (3) months prior to the examination.</w:t>
            </w:r>
          </w:p>
          <w:p w14:paraId="7C72BC1E"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 xml:space="preserve">All members of the Expanded Philippine Board of Radiology, including those from subspecialty societies, shall contribute to the pool of questions for the written examinations. The different Subspecialty Board of Examiners may also participate in the administration of the Oral Examinations. </w:t>
            </w:r>
          </w:p>
          <w:p w14:paraId="58A7D417"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 xml:space="preserve">The Expanded Philippine Board of Radiology shall develop and maintain a pool of questions, which shall be validated and revised from time to time.  </w:t>
            </w:r>
          </w:p>
          <w:p w14:paraId="398066AC"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 xml:space="preserve">The Expanded Philippine Board of Radiology shall also develop and maintain a comprehensive collection of case files that shall be representative of the commonly encountered conditions in the local setting which every practicing radiologist should be able to recognize and properly diagnose. All accredited training institutions may contribute to the pool of cases and images, which may serve as part of the basis for selection of cases for oral examination. </w:t>
            </w:r>
          </w:p>
          <w:p w14:paraId="0DEFB90B"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 xml:space="preserve">The subspecialty board of examiners shall administer the Certifying Examination for a subspecialty society, at such date and venue set by the subspecialty society. </w:t>
            </w:r>
          </w:p>
          <w:p w14:paraId="409A8555"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The members of the board of examiners of the subspecialty societies shall be responsible for the conduct and administration of their own examinations under the authority of the Expanded Philippine Board of Radiology.</w:t>
            </w:r>
          </w:p>
          <w:p w14:paraId="02F9D969" w14:textId="77777777" w:rsidR="00D179DB" w:rsidRPr="00094B32" w:rsidRDefault="00D179DB" w:rsidP="00D179DB">
            <w:pPr>
              <w:widowControl w:val="0"/>
              <w:spacing w:line="276" w:lineRule="auto"/>
              <w:jc w:val="both"/>
              <w:rPr>
                <w:rFonts w:ascii="Arial" w:hAnsi="Arial" w:cs="Arial"/>
              </w:rPr>
            </w:pPr>
          </w:p>
          <w:p w14:paraId="46164837" w14:textId="77777777" w:rsidR="00D179DB" w:rsidRPr="00094B32" w:rsidRDefault="00D179DB" w:rsidP="00975366">
            <w:pPr>
              <w:pStyle w:val="Heading2"/>
              <w:keepNext w:val="0"/>
              <w:keepLines w:val="0"/>
              <w:widowControl w:val="0"/>
              <w:numPr>
                <w:ilvl w:val="1"/>
                <w:numId w:val="18"/>
              </w:numPr>
              <w:tabs>
                <w:tab w:val="left" w:pos="6521"/>
              </w:tabs>
              <w:spacing w:before="0" w:line="276" w:lineRule="auto"/>
              <w:jc w:val="both"/>
              <w:rPr>
                <w:rFonts w:ascii="Arial" w:hAnsi="Arial" w:cs="Arial"/>
                <w:b w:val="0"/>
                <w:color w:val="auto"/>
                <w:sz w:val="24"/>
                <w:szCs w:val="24"/>
                <w:u w:val="single"/>
              </w:rPr>
            </w:pPr>
            <w:r w:rsidRPr="00094B32">
              <w:rPr>
                <w:rFonts w:ascii="Arial" w:hAnsi="Arial" w:cs="Arial"/>
                <w:b w:val="0"/>
                <w:color w:val="auto"/>
                <w:sz w:val="24"/>
                <w:szCs w:val="24"/>
                <w:u w:val="single"/>
              </w:rPr>
              <w:lastRenderedPageBreak/>
              <w:t>Eligibility</w:t>
            </w:r>
          </w:p>
          <w:p w14:paraId="5FDD533A"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Only candidates who have completed their residency in a PCR-accredited     training program, or its equivalent for those trained outside of the Philippines (provided that the credentials are determined as acceptable by the Expanded Philippine Board of Radiology), shall be allowed to take the examinations;</w:t>
            </w:r>
          </w:p>
          <w:p w14:paraId="48CEC278"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Applications must be submitted to the PBR at least six (6) months prior to the date of examination;</w:t>
            </w:r>
          </w:p>
          <w:p w14:paraId="3F074CBC" w14:textId="77777777" w:rsidR="00D179DB" w:rsidRPr="00094B32" w:rsidRDefault="00D179DB" w:rsidP="00975366">
            <w:pPr>
              <w:pStyle w:val="Heading3"/>
              <w:keepNext w:val="0"/>
              <w:keepLines w:val="0"/>
              <w:widowControl w:val="0"/>
              <w:numPr>
                <w:ilvl w:val="3"/>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The candidate must be a Filipino citizen, a registered physician with the      Professional Regulation Commission and must be a member in good standing of the Accredited Professional Organization (APO) of the Professional Regulation Commission (PRC).</w:t>
            </w:r>
          </w:p>
          <w:p w14:paraId="1617ABA8" w14:textId="77777777" w:rsidR="00D179DB" w:rsidRPr="00094B32" w:rsidRDefault="00D179DB" w:rsidP="00D179DB"/>
          <w:p w14:paraId="2520F9F7" w14:textId="77777777" w:rsidR="00D179DB" w:rsidRPr="00094B32" w:rsidRDefault="00D179DB" w:rsidP="00975366">
            <w:pPr>
              <w:pStyle w:val="Heading3"/>
              <w:keepNext w:val="0"/>
              <w:keepLines w:val="0"/>
              <w:widowControl w:val="0"/>
              <w:numPr>
                <w:ilvl w:val="3"/>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Foreigners who have trained under a PCR-accredited training program may take the examination subject to the condition that becoming a Diplomate of the Expanded Philippine Board of Radiology, or a Fellow of any of the subspecialty societies, does not give them the right to practice the profession in the Philippines.</w:t>
            </w:r>
          </w:p>
          <w:p w14:paraId="7D223977" w14:textId="77777777" w:rsidR="00D179DB" w:rsidRPr="00094B32" w:rsidRDefault="00D179DB" w:rsidP="00D179DB">
            <w:pPr>
              <w:jc w:val="both"/>
              <w:rPr>
                <w:rFonts w:ascii="Arial" w:hAnsi="Arial" w:cs="Arial"/>
              </w:rPr>
            </w:pPr>
          </w:p>
          <w:p w14:paraId="25038809"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Candidates who have failed the certifying examinations for three (3) times must undergo one year preceptorship training under a PCR Fellow in good standing in a PCR accredited training program to be designated by the PBR;</w:t>
            </w:r>
          </w:p>
          <w:p w14:paraId="13869A36"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Candidates who have failed the certifying examinations for four (4) times must repeat the required residency training program;</w:t>
            </w:r>
          </w:p>
          <w:p w14:paraId="2DD6D466" w14:textId="77777777" w:rsidR="00D179DB" w:rsidRPr="00094B32" w:rsidRDefault="00D179DB" w:rsidP="00D179DB">
            <w:pPr>
              <w:jc w:val="both"/>
              <w:rPr>
                <w:rFonts w:ascii="Arial" w:hAnsi="Arial" w:cs="Arial"/>
              </w:rPr>
            </w:pPr>
          </w:p>
          <w:p w14:paraId="259F0B2C" w14:textId="77777777" w:rsidR="00D179DB" w:rsidRPr="00094B32" w:rsidRDefault="00D179DB" w:rsidP="00975366">
            <w:pPr>
              <w:pStyle w:val="Heading2"/>
              <w:keepNext w:val="0"/>
              <w:keepLines w:val="0"/>
              <w:widowControl w:val="0"/>
              <w:numPr>
                <w:ilvl w:val="1"/>
                <w:numId w:val="18"/>
              </w:numPr>
              <w:tabs>
                <w:tab w:val="left" w:pos="6521"/>
              </w:tabs>
              <w:spacing w:before="0" w:line="276" w:lineRule="auto"/>
              <w:jc w:val="both"/>
              <w:rPr>
                <w:rFonts w:ascii="Arial" w:hAnsi="Arial" w:cs="Arial"/>
                <w:b w:val="0"/>
                <w:color w:val="auto"/>
                <w:sz w:val="24"/>
                <w:szCs w:val="24"/>
              </w:rPr>
            </w:pPr>
            <w:r w:rsidRPr="00094B32">
              <w:rPr>
                <w:rFonts w:ascii="Arial" w:hAnsi="Arial" w:cs="Arial"/>
                <w:b w:val="0"/>
                <w:color w:val="auto"/>
                <w:sz w:val="24"/>
                <w:szCs w:val="24"/>
              </w:rPr>
              <w:t xml:space="preserve">The PBR shall determine a minimum passing </w:t>
            </w:r>
            <w:r w:rsidRPr="00094B32">
              <w:rPr>
                <w:rFonts w:ascii="Arial" w:hAnsi="Arial" w:cs="Arial"/>
                <w:b w:val="0"/>
                <w:color w:val="auto"/>
                <w:sz w:val="24"/>
                <w:szCs w:val="24"/>
              </w:rPr>
              <w:lastRenderedPageBreak/>
              <w:t>level for every examination based on pre-evaluation of every question.</w:t>
            </w:r>
          </w:p>
          <w:p w14:paraId="617C60B6" w14:textId="77777777" w:rsidR="00D179DB" w:rsidRPr="00094B32" w:rsidRDefault="00D179DB" w:rsidP="00D179DB"/>
          <w:p w14:paraId="7B971C20" w14:textId="77777777" w:rsidR="00E06A16" w:rsidRPr="00094B32" w:rsidRDefault="00E06A16" w:rsidP="00D179DB"/>
          <w:p w14:paraId="6F1EFB0C" w14:textId="77777777" w:rsidR="00E06A16" w:rsidRPr="00094B32" w:rsidRDefault="00E06A16" w:rsidP="00D179DB"/>
          <w:p w14:paraId="1291EC48" w14:textId="77777777" w:rsidR="00D179DB" w:rsidRPr="00094B32" w:rsidRDefault="00D179DB" w:rsidP="00D179DB">
            <w:pPr>
              <w:jc w:val="both"/>
              <w:rPr>
                <w:rFonts w:ascii="Arial" w:hAnsi="Arial"/>
              </w:rPr>
            </w:pPr>
          </w:p>
        </w:tc>
        <w:tc>
          <w:tcPr>
            <w:tcW w:w="850" w:type="dxa"/>
          </w:tcPr>
          <w:p w14:paraId="03222F72" w14:textId="77777777" w:rsidR="00D179DB" w:rsidRPr="00094B32" w:rsidRDefault="00D179DB" w:rsidP="00D179DB">
            <w:pPr>
              <w:jc w:val="both"/>
              <w:rPr>
                <w:rFonts w:ascii="Arial" w:hAnsi="Arial"/>
              </w:rPr>
            </w:pPr>
          </w:p>
        </w:tc>
      </w:tr>
      <w:tr w:rsidR="00D179DB" w:rsidRPr="00094B32" w14:paraId="3827A1CA" w14:textId="77777777" w:rsidTr="00D179DB">
        <w:tc>
          <w:tcPr>
            <w:tcW w:w="3652" w:type="dxa"/>
          </w:tcPr>
          <w:p w14:paraId="24B625F1" w14:textId="77777777" w:rsidR="00D179DB" w:rsidRPr="00094B32" w:rsidRDefault="00D179DB" w:rsidP="00D179DB">
            <w:pPr>
              <w:jc w:val="center"/>
              <w:rPr>
                <w:rFonts w:ascii="Arial" w:hAnsi="Arial"/>
                <w:b/>
              </w:rPr>
            </w:pPr>
            <w:r w:rsidRPr="00094B32">
              <w:rPr>
                <w:rFonts w:ascii="Arial" w:hAnsi="Arial"/>
                <w:b/>
              </w:rPr>
              <w:lastRenderedPageBreak/>
              <w:t>ARTICLE X - RESIDENCY TRAINING COUNCIL</w:t>
            </w:r>
          </w:p>
          <w:p w14:paraId="7ADA6730" w14:textId="77777777" w:rsidR="00D179DB" w:rsidRPr="00094B32" w:rsidRDefault="00D179DB" w:rsidP="00D179DB">
            <w:pPr>
              <w:jc w:val="center"/>
              <w:rPr>
                <w:rFonts w:ascii="Arial" w:hAnsi="Arial"/>
              </w:rPr>
            </w:pPr>
            <w:r w:rsidRPr="00094B32">
              <w:rPr>
                <w:rFonts w:ascii="Arial" w:hAnsi="Arial"/>
              </w:rPr>
              <w:t>(same as Article VIII of old By-Laws)</w:t>
            </w:r>
          </w:p>
          <w:p w14:paraId="27B59812" w14:textId="77777777" w:rsidR="00D179DB" w:rsidRPr="00094B32" w:rsidRDefault="00D179DB" w:rsidP="00D179DB">
            <w:pPr>
              <w:jc w:val="both"/>
              <w:rPr>
                <w:rFonts w:ascii="Arial" w:hAnsi="Arial"/>
              </w:rPr>
            </w:pPr>
          </w:p>
          <w:p w14:paraId="7C97B949" w14:textId="77777777" w:rsidR="00D179DB" w:rsidRPr="00094B32" w:rsidRDefault="00D179DB" w:rsidP="00D179DB">
            <w:pPr>
              <w:jc w:val="both"/>
              <w:rPr>
                <w:rFonts w:ascii="Arial" w:hAnsi="Arial"/>
                <w:b/>
              </w:rPr>
            </w:pPr>
            <w:r w:rsidRPr="00094B32">
              <w:rPr>
                <w:rFonts w:ascii="Arial" w:hAnsi="Arial"/>
                <w:b/>
              </w:rPr>
              <w:t>Section 1—Composition</w:t>
            </w:r>
          </w:p>
          <w:p w14:paraId="63AC220C" w14:textId="77777777" w:rsidR="00D179DB" w:rsidRPr="00094B32" w:rsidRDefault="00D179DB" w:rsidP="00D179DB">
            <w:pPr>
              <w:jc w:val="both"/>
              <w:rPr>
                <w:rFonts w:ascii="Arial" w:hAnsi="Arial"/>
                <w:b/>
              </w:rPr>
            </w:pPr>
          </w:p>
          <w:p w14:paraId="5DA3225D" w14:textId="77777777" w:rsidR="00D179DB" w:rsidRPr="00094B32" w:rsidRDefault="00D179DB" w:rsidP="00D179DB">
            <w:pPr>
              <w:jc w:val="both"/>
              <w:rPr>
                <w:rFonts w:ascii="Arial" w:hAnsi="Arial"/>
              </w:rPr>
            </w:pPr>
            <w:r w:rsidRPr="00094B32">
              <w:rPr>
                <w:rFonts w:ascii="Arial" w:hAnsi="Arial"/>
              </w:rPr>
              <w:t>The members shall be composed of all residency training officers, with the assistant training officers as alternate members, from all accredited training hospitals of the Philippine College of Radiology. The Chairman of Philippine Board of Radiology (PBR) or his duly designated representative, and the Chairman of the Committee on Accreditation shall serve as ex-officio members.</w:t>
            </w:r>
          </w:p>
          <w:p w14:paraId="566A3B3A" w14:textId="77777777" w:rsidR="00D179DB" w:rsidRPr="00094B32" w:rsidRDefault="00D179DB" w:rsidP="00D179DB">
            <w:pPr>
              <w:jc w:val="both"/>
              <w:rPr>
                <w:rFonts w:ascii="Arial" w:hAnsi="Arial"/>
              </w:rPr>
            </w:pPr>
          </w:p>
          <w:p w14:paraId="446EFA0F" w14:textId="77777777" w:rsidR="00D179DB" w:rsidRPr="00094B32" w:rsidRDefault="00D179DB" w:rsidP="00D179DB">
            <w:pPr>
              <w:jc w:val="both"/>
              <w:rPr>
                <w:rFonts w:ascii="Arial" w:hAnsi="Arial"/>
                <w:b/>
              </w:rPr>
            </w:pPr>
            <w:r w:rsidRPr="00094B32">
              <w:rPr>
                <w:rFonts w:ascii="Arial" w:hAnsi="Arial"/>
                <w:b/>
              </w:rPr>
              <w:t>Section 2 – Officers</w:t>
            </w:r>
          </w:p>
          <w:p w14:paraId="707BF10E" w14:textId="77777777" w:rsidR="00D179DB" w:rsidRPr="00094B32" w:rsidRDefault="00D179DB" w:rsidP="00D179DB">
            <w:pPr>
              <w:jc w:val="both"/>
              <w:rPr>
                <w:rFonts w:ascii="Arial" w:hAnsi="Arial"/>
                <w:b/>
              </w:rPr>
            </w:pPr>
          </w:p>
          <w:p w14:paraId="5DDB9D98" w14:textId="77777777" w:rsidR="00D179DB" w:rsidRPr="00094B32" w:rsidRDefault="00D179DB" w:rsidP="00D179DB">
            <w:pPr>
              <w:jc w:val="both"/>
              <w:rPr>
                <w:rFonts w:ascii="Arial" w:hAnsi="Arial"/>
              </w:rPr>
            </w:pPr>
            <w:r w:rsidRPr="00094B32">
              <w:rPr>
                <w:rFonts w:ascii="Arial" w:hAnsi="Arial"/>
              </w:rPr>
              <w:t>The Officers of the Council shall consist of the following:</w:t>
            </w:r>
          </w:p>
          <w:p w14:paraId="4D39C5A2" w14:textId="77777777" w:rsidR="00D179DB" w:rsidRPr="00094B32" w:rsidRDefault="00D179DB" w:rsidP="00D179DB">
            <w:pPr>
              <w:pStyle w:val="ListParagraph"/>
              <w:numPr>
                <w:ilvl w:val="0"/>
                <w:numId w:val="4"/>
              </w:numPr>
              <w:jc w:val="both"/>
              <w:rPr>
                <w:rFonts w:ascii="Arial" w:hAnsi="Arial"/>
              </w:rPr>
            </w:pPr>
            <w:r w:rsidRPr="00094B32">
              <w:rPr>
                <w:rFonts w:ascii="Arial" w:hAnsi="Arial"/>
              </w:rPr>
              <w:t>Chairman who shall be appointed by the President from among the members of the Board of Directors;</w:t>
            </w:r>
          </w:p>
          <w:p w14:paraId="3C5FA388" w14:textId="77777777" w:rsidR="00D179DB" w:rsidRPr="00094B32" w:rsidRDefault="00D179DB" w:rsidP="00D179DB">
            <w:pPr>
              <w:pStyle w:val="ListParagraph"/>
              <w:numPr>
                <w:ilvl w:val="0"/>
                <w:numId w:val="4"/>
              </w:numPr>
              <w:jc w:val="both"/>
              <w:rPr>
                <w:rFonts w:ascii="Arial" w:hAnsi="Arial"/>
              </w:rPr>
            </w:pPr>
            <w:r w:rsidRPr="00094B32">
              <w:rPr>
                <w:rFonts w:ascii="Arial" w:hAnsi="Arial"/>
              </w:rPr>
              <w:t>A Vice Chairman who shall be elected from among members of the Council;</w:t>
            </w:r>
          </w:p>
          <w:p w14:paraId="3C115D6A" w14:textId="77777777" w:rsidR="00D179DB" w:rsidRPr="00094B32" w:rsidRDefault="00D179DB" w:rsidP="00D179DB">
            <w:pPr>
              <w:pStyle w:val="ListParagraph"/>
              <w:numPr>
                <w:ilvl w:val="0"/>
                <w:numId w:val="4"/>
              </w:numPr>
              <w:jc w:val="both"/>
              <w:rPr>
                <w:rFonts w:ascii="Arial" w:hAnsi="Arial"/>
              </w:rPr>
            </w:pPr>
            <w:r w:rsidRPr="00094B32">
              <w:rPr>
                <w:rFonts w:ascii="Arial" w:hAnsi="Arial"/>
              </w:rPr>
              <w:t>A Secretary who shall be elected from among the members of the Council;</w:t>
            </w:r>
          </w:p>
          <w:p w14:paraId="01399084" w14:textId="77777777" w:rsidR="00D179DB" w:rsidRPr="00094B32" w:rsidRDefault="00D179DB" w:rsidP="00D179DB">
            <w:pPr>
              <w:pStyle w:val="ListParagraph"/>
              <w:numPr>
                <w:ilvl w:val="0"/>
                <w:numId w:val="4"/>
              </w:numPr>
              <w:jc w:val="both"/>
              <w:rPr>
                <w:rFonts w:ascii="Arial" w:hAnsi="Arial"/>
              </w:rPr>
            </w:pPr>
            <w:r w:rsidRPr="00094B32">
              <w:rPr>
                <w:rFonts w:ascii="Arial" w:hAnsi="Arial"/>
              </w:rPr>
              <w:t xml:space="preserve">A Treasurer who shall be </w:t>
            </w:r>
            <w:r w:rsidRPr="00094B32">
              <w:rPr>
                <w:rFonts w:ascii="Arial" w:hAnsi="Arial"/>
              </w:rPr>
              <w:lastRenderedPageBreak/>
              <w:t>elected from among members of the Council.</w:t>
            </w:r>
          </w:p>
          <w:p w14:paraId="1869C5BD" w14:textId="77777777" w:rsidR="00D179DB" w:rsidRPr="00094B32" w:rsidRDefault="00D179DB" w:rsidP="00D179DB">
            <w:pPr>
              <w:pStyle w:val="ListParagraph"/>
              <w:jc w:val="both"/>
              <w:rPr>
                <w:rFonts w:ascii="Arial" w:hAnsi="Arial"/>
              </w:rPr>
            </w:pPr>
          </w:p>
          <w:p w14:paraId="2CD39677" w14:textId="77777777" w:rsidR="00D179DB" w:rsidRPr="00094B32" w:rsidRDefault="00D179DB" w:rsidP="00D179DB">
            <w:pPr>
              <w:jc w:val="both"/>
              <w:rPr>
                <w:rFonts w:ascii="Arial" w:hAnsi="Arial"/>
                <w:b/>
              </w:rPr>
            </w:pPr>
            <w:r w:rsidRPr="00094B32">
              <w:rPr>
                <w:rFonts w:ascii="Arial" w:hAnsi="Arial"/>
                <w:b/>
              </w:rPr>
              <w:t>Section 3 - Terms of Office</w:t>
            </w:r>
          </w:p>
          <w:p w14:paraId="4C40180D" w14:textId="77777777" w:rsidR="00D179DB" w:rsidRPr="00094B32" w:rsidRDefault="00D179DB" w:rsidP="00D179DB">
            <w:pPr>
              <w:jc w:val="both"/>
              <w:rPr>
                <w:rFonts w:ascii="Arial" w:hAnsi="Arial"/>
              </w:rPr>
            </w:pPr>
          </w:p>
          <w:p w14:paraId="51E7917C" w14:textId="77777777" w:rsidR="00D179DB" w:rsidRPr="00094B32" w:rsidRDefault="00D179DB" w:rsidP="00D179DB">
            <w:pPr>
              <w:jc w:val="both"/>
              <w:rPr>
                <w:rFonts w:ascii="Arial" w:hAnsi="Arial"/>
              </w:rPr>
            </w:pPr>
            <w:r w:rsidRPr="00094B32">
              <w:rPr>
                <w:rFonts w:ascii="Arial" w:hAnsi="Arial"/>
              </w:rPr>
              <w:t>The term of office of the Officers of the Council shall be for a period of one (1) year from the time of appointment or election, or until such time that a new set of officers shall have been appointed or elected.</w:t>
            </w:r>
          </w:p>
          <w:p w14:paraId="3BC533A4" w14:textId="77777777" w:rsidR="00D179DB" w:rsidRPr="00094B32" w:rsidRDefault="00D179DB" w:rsidP="00D179DB">
            <w:pPr>
              <w:jc w:val="both"/>
              <w:rPr>
                <w:rFonts w:ascii="Arial" w:hAnsi="Arial"/>
              </w:rPr>
            </w:pPr>
          </w:p>
          <w:p w14:paraId="175ADC25" w14:textId="77777777" w:rsidR="00D179DB" w:rsidRPr="00094B32" w:rsidRDefault="00D179DB" w:rsidP="00D179DB">
            <w:pPr>
              <w:jc w:val="both"/>
              <w:rPr>
                <w:rFonts w:ascii="Arial" w:hAnsi="Arial"/>
                <w:b/>
              </w:rPr>
            </w:pPr>
            <w:r w:rsidRPr="00094B32">
              <w:rPr>
                <w:rFonts w:ascii="Arial" w:hAnsi="Arial"/>
                <w:b/>
              </w:rPr>
              <w:t>Section 4 - Functions </w:t>
            </w:r>
          </w:p>
          <w:p w14:paraId="13BC2873" w14:textId="77777777" w:rsidR="00D179DB" w:rsidRPr="00094B32" w:rsidRDefault="00D179DB" w:rsidP="00D179DB">
            <w:pPr>
              <w:jc w:val="both"/>
              <w:rPr>
                <w:rFonts w:ascii="Arial" w:hAnsi="Arial"/>
                <w:b/>
              </w:rPr>
            </w:pPr>
          </w:p>
          <w:p w14:paraId="34686F50" w14:textId="77777777" w:rsidR="00D179DB" w:rsidRPr="00094B32" w:rsidRDefault="00D179DB" w:rsidP="00D179DB">
            <w:pPr>
              <w:jc w:val="both"/>
              <w:rPr>
                <w:rFonts w:ascii="Arial" w:hAnsi="Arial"/>
              </w:rPr>
            </w:pPr>
            <w:r w:rsidRPr="00094B32">
              <w:rPr>
                <w:rFonts w:ascii="Arial" w:hAnsi="Arial"/>
              </w:rPr>
              <w:t>The RTC shall have the following functions:</w:t>
            </w:r>
          </w:p>
          <w:p w14:paraId="258317FF" w14:textId="77777777" w:rsidR="00D179DB" w:rsidRPr="00094B32" w:rsidRDefault="00D179DB" w:rsidP="00D179DB">
            <w:pPr>
              <w:pStyle w:val="ListParagraph"/>
              <w:numPr>
                <w:ilvl w:val="0"/>
                <w:numId w:val="5"/>
              </w:numPr>
              <w:jc w:val="both"/>
              <w:rPr>
                <w:rFonts w:ascii="Arial" w:hAnsi="Arial"/>
              </w:rPr>
            </w:pPr>
            <w:r w:rsidRPr="00094B32">
              <w:rPr>
                <w:rFonts w:ascii="Arial" w:hAnsi="Arial"/>
              </w:rPr>
              <w:t>Formulate a uniform comprehensive prescribed Radiology Residency Training Program Syllabus;</w:t>
            </w:r>
          </w:p>
          <w:p w14:paraId="313C5380" w14:textId="77777777" w:rsidR="00D179DB" w:rsidRPr="00094B32" w:rsidRDefault="00D179DB" w:rsidP="00D179DB">
            <w:pPr>
              <w:pStyle w:val="ListParagraph"/>
              <w:numPr>
                <w:ilvl w:val="0"/>
                <w:numId w:val="5"/>
              </w:numPr>
              <w:jc w:val="both"/>
              <w:rPr>
                <w:rFonts w:ascii="Arial" w:hAnsi="Arial"/>
              </w:rPr>
            </w:pPr>
            <w:r w:rsidRPr="00094B32">
              <w:rPr>
                <w:rFonts w:ascii="Arial" w:hAnsi="Arial"/>
              </w:rPr>
              <w:t>Review, update, modify or amend the Syllabus as the need arises;</w:t>
            </w:r>
          </w:p>
          <w:p w14:paraId="725C2260" w14:textId="77777777" w:rsidR="00D179DB" w:rsidRPr="00094B32" w:rsidRDefault="00D179DB" w:rsidP="00D179DB">
            <w:pPr>
              <w:pStyle w:val="ListParagraph"/>
              <w:numPr>
                <w:ilvl w:val="0"/>
                <w:numId w:val="5"/>
              </w:numPr>
              <w:jc w:val="both"/>
              <w:rPr>
                <w:rFonts w:ascii="Arial" w:hAnsi="Arial"/>
              </w:rPr>
            </w:pPr>
            <w:r w:rsidRPr="00094B32">
              <w:rPr>
                <w:rFonts w:ascii="Arial" w:hAnsi="Arial"/>
              </w:rPr>
              <w:t>Ensure implementation of and adherence to the prescribed syllabus;</w:t>
            </w:r>
          </w:p>
          <w:p w14:paraId="539FA4A6" w14:textId="77777777" w:rsidR="00D179DB" w:rsidRPr="00094B32" w:rsidRDefault="00D179DB" w:rsidP="00D179DB">
            <w:pPr>
              <w:pStyle w:val="ListParagraph"/>
              <w:numPr>
                <w:ilvl w:val="0"/>
                <w:numId w:val="5"/>
              </w:numPr>
              <w:jc w:val="both"/>
              <w:rPr>
                <w:rFonts w:ascii="Arial" w:hAnsi="Arial"/>
              </w:rPr>
            </w:pPr>
            <w:r w:rsidRPr="00094B32">
              <w:rPr>
                <w:rFonts w:ascii="Arial" w:hAnsi="Arial"/>
              </w:rPr>
              <w:t>Periodically review the adequacy of training given by an accredited training institution and certify in writing to the accreditation committee, its recommendation for renewal of the accreditation when it becomes due;</w:t>
            </w:r>
          </w:p>
          <w:p w14:paraId="2E7C642D" w14:textId="77777777" w:rsidR="00D179DB" w:rsidRPr="00094B32" w:rsidRDefault="00D179DB" w:rsidP="00D179DB">
            <w:pPr>
              <w:pStyle w:val="ListParagraph"/>
              <w:numPr>
                <w:ilvl w:val="0"/>
                <w:numId w:val="5"/>
              </w:numPr>
              <w:jc w:val="both"/>
              <w:rPr>
                <w:rFonts w:ascii="Arial" w:hAnsi="Arial"/>
              </w:rPr>
            </w:pPr>
            <w:r w:rsidRPr="00094B32">
              <w:rPr>
                <w:rFonts w:ascii="Arial" w:hAnsi="Arial"/>
              </w:rPr>
              <w:t>Monitor the progress of each resident and keep a registry of all residents in training by year level and update the same regularly;</w:t>
            </w:r>
          </w:p>
          <w:p w14:paraId="751BCD17" w14:textId="77777777" w:rsidR="00D179DB" w:rsidRPr="00094B32" w:rsidRDefault="00D179DB" w:rsidP="00D179DB">
            <w:pPr>
              <w:pStyle w:val="ListParagraph"/>
              <w:numPr>
                <w:ilvl w:val="0"/>
                <w:numId w:val="5"/>
              </w:numPr>
              <w:jc w:val="both"/>
              <w:rPr>
                <w:rFonts w:ascii="Arial" w:hAnsi="Arial"/>
              </w:rPr>
            </w:pPr>
            <w:r w:rsidRPr="00094B32">
              <w:rPr>
                <w:rFonts w:ascii="Arial" w:hAnsi="Arial"/>
              </w:rPr>
              <w:t xml:space="preserve">Conduct monthly </w:t>
            </w:r>
            <w:r w:rsidRPr="00094B32">
              <w:rPr>
                <w:rFonts w:ascii="Arial" w:hAnsi="Arial"/>
              </w:rPr>
              <w:lastRenderedPageBreak/>
              <w:t>scientific meetings, regular case presentation/cases sharing sessions, tutorials, and create such other venues for learning for residents and fellows in training on a regional basis and also locally by grouping (clusters) of accredited hospital;</w:t>
            </w:r>
          </w:p>
          <w:p w14:paraId="4697D4C8" w14:textId="77777777" w:rsidR="00D179DB" w:rsidRPr="00094B32" w:rsidRDefault="00D179DB" w:rsidP="00D179DB">
            <w:pPr>
              <w:pStyle w:val="ListParagraph"/>
              <w:numPr>
                <w:ilvl w:val="0"/>
                <w:numId w:val="5"/>
              </w:numPr>
              <w:jc w:val="both"/>
              <w:rPr>
                <w:rFonts w:ascii="Arial" w:hAnsi="Arial"/>
              </w:rPr>
            </w:pPr>
            <w:r w:rsidRPr="00094B32">
              <w:rPr>
                <w:rFonts w:ascii="Arial" w:hAnsi="Arial"/>
              </w:rPr>
              <w:t>Administer a yearly In-Service Comprehensive Examination for all residents and analyze the results with the end view of carrying out remedial measures where deficiencies are found;</w:t>
            </w:r>
          </w:p>
          <w:p w14:paraId="49CAC603" w14:textId="77777777" w:rsidR="00D179DB" w:rsidRPr="00094B32" w:rsidRDefault="00D179DB" w:rsidP="00D179DB">
            <w:pPr>
              <w:pStyle w:val="ListParagraph"/>
              <w:numPr>
                <w:ilvl w:val="0"/>
                <w:numId w:val="5"/>
              </w:numPr>
              <w:jc w:val="both"/>
              <w:rPr>
                <w:rFonts w:ascii="Arial" w:hAnsi="Arial"/>
              </w:rPr>
            </w:pPr>
            <w:r w:rsidRPr="00094B32">
              <w:rPr>
                <w:rFonts w:ascii="Arial" w:hAnsi="Arial"/>
              </w:rPr>
              <w:t>Issue a Didactic Competence Rating for residents by year level based on the results of the Comprehensive Examination and on the Survey of Resident's Competence by the Training Officers;</w:t>
            </w:r>
          </w:p>
          <w:p w14:paraId="031B3444" w14:textId="77777777" w:rsidR="00D179DB" w:rsidRPr="00094B32" w:rsidRDefault="00D179DB" w:rsidP="00D179DB">
            <w:pPr>
              <w:pStyle w:val="ListParagraph"/>
              <w:numPr>
                <w:ilvl w:val="0"/>
                <w:numId w:val="5"/>
              </w:numPr>
              <w:jc w:val="both"/>
              <w:rPr>
                <w:rFonts w:ascii="Arial" w:hAnsi="Arial"/>
              </w:rPr>
            </w:pPr>
            <w:r w:rsidRPr="00094B32">
              <w:rPr>
                <w:rFonts w:ascii="Arial" w:hAnsi="Arial"/>
              </w:rPr>
              <w:t>Issue a certificate of Completion of Eligibility to take the Philippine Board of Radiology (PBR) examination based on the existing records of the Council;</w:t>
            </w:r>
          </w:p>
          <w:p w14:paraId="45B0B9A5" w14:textId="77777777" w:rsidR="00D179DB" w:rsidRPr="00094B32" w:rsidRDefault="00D179DB" w:rsidP="00D179DB">
            <w:pPr>
              <w:pStyle w:val="ListParagraph"/>
              <w:numPr>
                <w:ilvl w:val="0"/>
                <w:numId w:val="5"/>
              </w:numPr>
              <w:jc w:val="both"/>
              <w:rPr>
                <w:rFonts w:ascii="Arial" w:hAnsi="Arial"/>
              </w:rPr>
            </w:pPr>
            <w:r w:rsidRPr="00094B32">
              <w:rPr>
                <w:rFonts w:ascii="Arial" w:hAnsi="Arial"/>
              </w:rPr>
              <w:t xml:space="preserve">Conduct regular seminars for the members of the Council on problem based learning, teaching methods, examination preparation and evaluation, and research methods, and hold other </w:t>
            </w:r>
            <w:r w:rsidRPr="00094B32">
              <w:rPr>
                <w:rFonts w:ascii="Arial" w:hAnsi="Arial"/>
              </w:rPr>
              <w:lastRenderedPageBreak/>
              <w:t>activities or programs in the furtherance of its functions as the Council may decide;</w:t>
            </w:r>
          </w:p>
          <w:p w14:paraId="27CEB77A" w14:textId="77777777" w:rsidR="00D179DB" w:rsidRPr="00094B32" w:rsidRDefault="00D179DB" w:rsidP="00D179DB">
            <w:pPr>
              <w:pStyle w:val="ListParagraph"/>
              <w:numPr>
                <w:ilvl w:val="0"/>
                <w:numId w:val="5"/>
              </w:numPr>
              <w:jc w:val="both"/>
              <w:rPr>
                <w:rFonts w:ascii="Arial" w:hAnsi="Arial"/>
              </w:rPr>
            </w:pPr>
            <w:r w:rsidRPr="00094B32">
              <w:rPr>
                <w:rFonts w:ascii="Arial" w:hAnsi="Arial"/>
              </w:rPr>
              <w:t>Issue circulars of bulletins to all accredited training institutions to implement its functions and programs;</w:t>
            </w:r>
          </w:p>
          <w:p w14:paraId="40618735" w14:textId="77777777" w:rsidR="00D179DB" w:rsidRPr="00094B32" w:rsidRDefault="00D179DB" w:rsidP="00D179DB">
            <w:pPr>
              <w:pStyle w:val="ListParagraph"/>
              <w:numPr>
                <w:ilvl w:val="0"/>
                <w:numId w:val="5"/>
              </w:numPr>
              <w:jc w:val="both"/>
              <w:rPr>
                <w:rFonts w:ascii="Arial" w:hAnsi="Arial"/>
              </w:rPr>
            </w:pPr>
            <w:r w:rsidRPr="00094B32">
              <w:rPr>
                <w:rFonts w:ascii="Arial" w:hAnsi="Arial"/>
              </w:rPr>
              <w:t>Submit an annual budget and financial accounting to the Board of Directors;</w:t>
            </w:r>
          </w:p>
          <w:p w14:paraId="788CC575" w14:textId="77777777" w:rsidR="00D179DB" w:rsidRPr="00094B32" w:rsidRDefault="00D179DB" w:rsidP="00D179DB">
            <w:pPr>
              <w:pStyle w:val="ListParagraph"/>
              <w:numPr>
                <w:ilvl w:val="0"/>
                <w:numId w:val="5"/>
              </w:numPr>
              <w:jc w:val="both"/>
              <w:rPr>
                <w:rFonts w:ascii="Arial" w:hAnsi="Arial"/>
              </w:rPr>
            </w:pPr>
            <w:r w:rsidRPr="00094B32">
              <w:rPr>
                <w:rFonts w:ascii="Arial" w:hAnsi="Arial"/>
              </w:rPr>
              <w:t>Report to the Board of Directors in all its activities and submit all its decisions, recommendations to the Board of Directors for final approval;</w:t>
            </w:r>
          </w:p>
          <w:p w14:paraId="4B80051A" w14:textId="77777777" w:rsidR="00D179DB" w:rsidRPr="00094B32" w:rsidRDefault="00D179DB" w:rsidP="00D179DB">
            <w:pPr>
              <w:pStyle w:val="ListParagraph"/>
              <w:numPr>
                <w:ilvl w:val="0"/>
                <w:numId w:val="5"/>
              </w:numPr>
              <w:jc w:val="both"/>
              <w:rPr>
                <w:rFonts w:ascii="Arial" w:hAnsi="Arial"/>
              </w:rPr>
            </w:pPr>
            <w:r w:rsidRPr="00094B32">
              <w:rPr>
                <w:rFonts w:ascii="Arial" w:hAnsi="Arial"/>
              </w:rPr>
              <w:t>Perform other duties and functions, which the President of the Board of Directors may prescribe.</w:t>
            </w:r>
          </w:p>
          <w:p w14:paraId="095089FE" w14:textId="77777777" w:rsidR="00D179DB" w:rsidRPr="00094B32" w:rsidRDefault="00D179DB" w:rsidP="00D179DB">
            <w:pPr>
              <w:ind w:left="360"/>
              <w:jc w:val="both"/>
              <w:rPr>
                <w:rFonts w:ascii="Arial" w:hAnsi="Arial"/>
              </w:rPr>
            </w:pPr>
          </w:p>
          <w:p w14:paraId="71CA9D0D" w14:textId="77777777" w:rsidR="00D179DB" w:rsidRPr="00094B32" w:rsidRDefault="00D179DB" w:rsidP="00D179DB">
            <w:pPr>
              <w:jc w:val="both"/>
              <w:rPr>
                <w:rFonts w:ascii="Arial" w:hAnsi="Arial"/>
                <w:b/>
              </w:rPr>
            </w:pPr>
            <w:r w:rsidRPr="00094B32">
              <w:rPr>
                <w:rFonts w:ascii="Arial" w:hAnsi="Arial"/>
                <w:b/>
              </w:rPr>
              <w:t>Section 5 – Meetings</w:t>
            </w:r>
          </w:p>
          <w:p w14:paraId="04F7FC61" w14:textId="77777777" w:rsidR="00D179DB" w:rsidRPr="00094B32" w:rsidRDefault="00D179DB" w:rsidP="00D179DB">
            <w:pPr>
              <w:jc w:val="both"/>
              <w:rPr>
                <w:rFonts w:ascii="Arial" w:hAnsi="Arial"/>
                <w:b/>
              </w:rPr>
            </w:pPr>
          </w:p>
          <w:p w14:paraId="3899C412" w14:textId="77777777" w:rsidR="00D179DB" w:rsidRPr="00094B32" w:rsidRDefault="00D179DB" w:rsidP="00D179DB">
            <w:pPr>
              <w:jc w:val="both"/>
              <w:rPr>
                <w:rFonts w:ascii="Arial" w:hAnsi="Arial"/>
              </w:rPr>
            </w:pPr>
            <w:r w:rsidRPr="00094B32">
              <w:rPr>
                <w:rFonts w:ascii="Arial" w:hAnsi="Arial"/>
              </w:rPr>
              <w:t>The Council shall hold regular and special meetings, as the Chairman may deem necessary. The Council shall hold an Annual Council meeting to determine the Didactic Competence Rating (DCR) of residents by year level, update the registry of all residents in training and Recommend the renewal of accreditation of the training Institutions due for accreditation, among other matters.</w:t>
            </w:r>
          </w:p>
        </w:tc>
        <w:tc>
          <w:tcPr>
            <w:tcW w:w="5670" w:type="dxa"/>
          </w:tcPr>
          <w:p w14:paraId="6E3D9A55" w14:textId="77777777" w:rsidR="00D179DB" w:rsidRPr="00094B32" w:rsidRDefault="00D179DB" w:rsidP="004C7569">
            <w:pPr>
              <w:pStyle w:val="Heading1"/>
              <w:keepNext w:val="0"/>
              <w:widowControl w:val="0"/>
              <w:numPr>
                <w:ilvl w:val="0"/>
                <w:numId w:val="18"/>
              </w:numPr>
              <w:tabs>
                <w:tab w:val="left" w:pos="6521"/>
              </w:tabs>
              <w:spacing w:line="276" w:lineRule="auto"/>
              <w:jc w:val="both"/>
              <w:rPr>
                <w:i w:val="0"/>
                <w:sz w:val="24"/>
              </w:rPr>
            </w:pPr>
            <w:r w:rsidRPr="00094B32">
              <w:rPr>
                <w:i w:val="0"/>
                <w:sz w:val="24"/>
              </w:rPr>
              <w:lastRenderedPageBreak/>
              <w:t>RESIDENCY TRAINING COUNCIL (RTC)</w:t>
            </w:r>
          </w:p>
          <w:p w14:paraId="4C56B2AD" w14:textId="77777777" w:rsidR="00D179DB" w:rsidRPr="00094B32" w:rsidRDefault="00D179DB" w:rsidP="00975366">
            <w:pPr>
              <w:pStyle w:val="Heading2"/>
              <w:keepNext w:val="0"/>
              <w:keepLines w:val="0"/>
              <w:widowControl w:val="0"/>
              <w:numPr>
                <w:ilvl w:val="1"/>
                <w:numId w:val="18"/>
              </w:numPr>
              <w:tabs>
                <w:tab w:val="left" w:pos="6521"/>
              </w:tabs>
              <w:spacing w:before="0" w:line="276" w:lineRule="auto"/>
              <w:jc w:val="both"/>
              <w:rPr>
                <w:rFonts w:ascii="Arial" w:hAnsi="Arial" w:cs="Arial"/>
                <w:b w:val="0"/>
                <w:color w:val="auto"/>
                <w:sz w:val="24"/>
                <w:szCs w:val="24"/>
              </w:rPr>
            </w:pPr>
            <w:r w:rsidRPr="00094B32">
              <w:rPr>
                <w:rFonts w:ascii="Arial" w:hAnsi="Arial" w:cs="Arial"/>
                <w:b w:val="0"/>
                <w:color w:val="auto"/>
                <w:sz w:val="24"/>
                <w:szCs w:val="24"/>
              </w:rPr>
              <w:t xml:space="preserve">The purpose of the residency training council is to set educational and clinical guidelines through organ system-based and/or modality-based training designed to ensure high level of learning, and upon completion be competent in general diagnostic radiology by national and international standards.  It aims to continuously improve the degree of training, prepare the residents to succeed on a professional level, encourage them for higher learning and specialization, and become future researchers and educators.  The council shall also integrate and promote the practice of radiation safety, quality patient care, ethical values, responsibility, and efficiency in the course of the training.  </w:t>
            </w:r>
          </w:p>
          <w:p w14:paraId="3511842B" w14:textId="77777777" w:rsidR="00D179DB" w:rsidRPr="00094B32" w:rsidRDefault="00D179DB" w:rsidP="00D179DB">
            <w:pPr>
              <w:widowControl w:val="0"/>
              <w:spacing w:line="276" w:lineRule="auto"/>
              <w:jc w:val="both"/>
              <w:rPr>
                <w:rFonts w:ascii="Arial" w:hAnsi="Arial" w:cs="Arial"/>
              </w:rPr>
            </w:pPr>
          </w:p>
          <w:p w14:paraId="7C083FFB" w14:textId="77777777" w:rsidR="00D179DB" w:rsidRPr="00094B32" w:rsidRDefault="00D179DB" w:rsidP="00975366">
            <w:pPr>
              <w:pStyle w:val="Heading2"/>
              <w:keepNext w:val="0"/>
              <w:keepLines w:val="0"/>
              <w:widowControl w:val="0"/>
              <w:numPr>
                <w:ilvl w:val="1"/>
                <w:numId w:val="18"/>
              </w:numPr>
              <w:tabs>
                <w:tab w:val="left" w:pos="6521"/>
              </w:tabs>
              <w:spacing w:before="0" w:line="276" w:lineRule="auto"/>
              <w:jc w:val="both"/>
              <w:rPr>
                <w:rFonts w:ascii="Arial" w:hAnsi="Arial" w:cs="Arial"/>
                <w:b w:val="0"/>
                <w:color w:val="auto"/>
                <w:sz w:val="24"/>
                <w:szCs w:val="24"/>
              </w:rPr>
            </w:pPr>
            <w:r w:rsidRPr="00094B32">
              <w:rPr>
                <w:rFonts w:ascii="Arial" w:hAnsi="Arial" w:cs="Arial"/>
                <w:b w:val="0"/>
                <w:color w:val="auto"/>
                <w:sz w:val="24"/>
                <w:szCs w:val="24"/>
                <w:u w:val="single"/>
              </w:rPr>
              <w:t>Duties and Responsibilities.</w:t>
            </w:r>
            <w:r w:rsidRPr="00094B32">
              <w:rPr>
                <w:rFonts w:ascii="Arial" w:hAnsi="Arial" w:cs="Arial"/>
                <w:b w:val="0"/>
                <w:color w:val="auto"/>
                <w:sz w:val="24"/>
                <w:szCs w:val="24"/>
              </w:rPr>
              <w:t xml:space="preserve"> The Residency Training Council shall have the following functions:</w:t>
            </w:r>
          </w:p>
          <w:p w14:paraId="638B82A2"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Formulate a standardized comprehensive Radiology Residency Training Program Curriculum. It shall update, revise and modify the program to keep abreast with worldwide development.</w:t>
            </w:r>
          </w:p>
          <w:p w14:paraId="7A1F63D4" w14:textId="77777777" w:rsidR="00D179DB" w:rsidRPr="00094B32" w:rsidRDefault="00D179DB" w:rsidP="00975366">
            <w:pPr>
              <w:pStyle w:val="Heading5"/>
              <w:keepNext w:val="0"/>
              <w:keepLines w:val="0"/>
              <w:widowControl w:val="0"/>
              <w:numPr>
                <w:ilvl w:val="2"/>
                <w:numId w:val="18"/>
              </w:numPr>
              <w:tabs>
                <w:tab w:val="left" w:pos="6521"/>
              </w:tabs>
              <w:spacing w:before="0" w:line="276" w:lineRule="auto"/>
              <w:jc w:val="both"/>
              <w:rPr>
                <w:rFonts w:ascii="Arial" w:hAnsi="Arial" w:cs="Arial"/>
                <w:color w:val="auto"/>
              </w:rPr>
            </w:pPr>
            <w:r w:rsidRPr="00094B32">
              <w:rPr>
                <w:rFonts w:ascii="Arial" w:hAnsi="Arial" w:cs="Arial"/>
                <w:color w:val="auto"/>
              </w:rPr>
              <w:t>Establish essential prerequisites for eligible foreign medical graduates to be fully integrated into the program.</w:t>
            </w:r>
          </w:p>
          <w:p w14:paraId="2145BA32"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Ensure the implementation and adherence to the prescribed program and adequacy of training by:</w:t>
            </w:r>
          </w:p>
          <w:p w14:paraId="0B04E583" w14:textId="77777777" w:rsidR="00D179DB" w:rsidRPr="00094B32" w:rsidRDefault="00D179DB" w:rsidP="00975366">
            <w:pPr>
              <w:pStyle w:val="Heading5"/>
              <w:keepNext w:val="0"/>
              <w:keepLines w:val="0"/>
              <w:widowControl w:val="0"/>
              <w:numPr>
                <w:ilvl w:val="3"/>
                <w:numId w:val="18"/>
              </w:numPr>
              <w:tabs>
                <w:tab w:val="left" w:pos="6521"/>
              </w:tabs>
              <w:spacing w:before="0" w:line="276" w:lineRule="auto"/>
              <w:jc w:val="both"/>
              <w:rPr>
                <w:rFonts w:ascii="Arial" w:hAnsi="Arial" w:cs="Arial"/>
                <w:color w:val="auto"/>
              </w:rPr>
            </w:pPr>
            <w:r w:rsidRPr="00094B32">
              <w:rPr>
                <w:rFonts w:ascii="Arial" w:hAnsi="Arial" w:cs="Arial"/>
                <w:color w:val="auto"/>
              </w:rPr>
              <w:t xml:space="preserve">Periodic evaluation of the training </w:t>
            </w:r>
            <w:r w:rsidRPr="00094B32">
              <w:rPr>
                <w:rFonts w:ascii="Arial" w:hAnsi="Arial" w:cs="Arial"/>
                <w:color w:val="auto"/>
              </w:rPr>
              <w:lastRenderedPageBreak/>
              <w:t>institutions and provide feedback and recommendation to the Accreditation Committee and Board of Directors for further action;</w:t>
            </w:r>
          </w:p>
          <w:p w14:paraId="55E581CB" w14:textId="77777777" w:rsidR="00D179DB" w:rsidRPr="00094B32" w:rsidRDefault="00D179DB" w:rsidP="00975366">
            <w:pPr>
              <w:pStyle w:val="Heading5"/>
              <w:keepNext w:val="0"/>
              <w:keepLines w:val="0"/>
              <w:widowControl w:val="0"/>
              <w:numPr>
                <w:ilvl w:val="3"/>
                <w:numId w:val="18"/>
              </w:numPr>
              <w:tabs>
                <w:tab w:val="left" w:pos="6521"/>
              </w:tabs>
              <w:spacing w:before="0" w:line="276" w:lineRule="auto"/>
              <w:jc w:val="both"/>
              <w:rPr>
                <w:rFonts w:ascii="Arial" w:hAnsi="Arial" w:cs="Arial"/>
                <w:color w:val="auto"/>
              </w:rPr>
            </w:pPr>
            <w:r w:rsidRPr="00094B32">
              <w:rPr>
                <w:rFonts w:ascii="Arial" w:hAnsi="Arial" w:cs="Arial"/>
                <w:color w:val="auto"/>
              </w:rPr>
              <w:t>Periodic monitoring of the competencies and progress of all residents through the prescribed Competence Ratings and other parameters.</w:t>
            </w:r>
          </w:p>
          <w:p w14:paraId="60B13338" w14:textId="77777777" w:rsidR="00D179DB" w:rsidRPr="00094B32" w:rsidRDefault="00D179DB" w:rsidP="00975366">
            <w:pPr>
              <w:pStyle w:val="Heading5"/>
              <w:keepNext w:val="0"/>
              <w:keepLines w:val="0"/>
              <w:widowControl w:val="0"/>
              <w:numPr>
                <w:ilvl w:val="3"/>
                <w:numId w:val="18"/>
              </w:numPr>
              <w:tabs>
                <w:tab w:val="left" w:pos="6521"/>
              </w:tabs>
              <w:spacing w:before="0" w:line="276" w:lineRule="auto"/>
              <w:jc w:val="both"/>
              <w:rPr>
                <w:rFonts w:ascii="Arial" w:hAnsi="Arial" w:cs="Arial"/>
                <w:color w:val="auto"/>
              </w:rPr>
            </w:pPr>
            <w:r w:rsidRPr="00094B32">
              <w:rPr>
                <w:rFonts w:ascii="Arial" w:hAnsi="Arial" w:cs="Arial"/>
                <w:color w:val="auto"/>
              </w:rPr>
              <w:t>Recommend appropriate remedial measures when deemed necessary based on Competence ratings and other parameters.</w:t>
            </w:r>
          </w:p>
          <w:p w14:paraId="0906C975" w14:textId="77777777" w:rsidR="00D179DB" w:rsidRPr="00094B32" w:rsidRDefault="00D179DB" w:rsidP="00975366">
            <w:pPr>
              <w:pStyle w:val="Heading5"/>
              <w:keepNext w:val="0"/>
              <w:keepLines w:val="0"/>
              <w:widowControl w:val="0"/>
              <w:numPr>
                <w:ilvl w:val="3"/>
                <w:numId w:val="18"/>
              </w:numPr>
              <w:tabs>
                <w:tab w:val="left" w:pos="6521"/>
              </w:tabs>
              <w:spacing w:before="0" w:line="276" w:lineRule="auto"/>
              <w:jc w:val="both"/>
              <w:rPr>
                <w:rFonts w:ascii="Arial" w:hAnsi="Arial" w:cs="Arial"/>
                <w:color w:val="auto"/>
              </w:rPr>
            </w:pPr>
            <w:r w:rsidRPr="00094B32">
              <w:rPr>
                <w:rFonts w:ascii="Arial" w:hAnsi="Arial" w:cs="Arial"/>
                <w:color w:val="auto"/>
              </w:rPr>
              <w:t xml:space="preserve">Administer in-service examinations for all residents, analyze results and give feedback to the different training hospitals.   </w:t>
            </w:r>
          </w:p>
          <w:p w14:paraId="646B465F"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Plan and conduct periodic scientific meetings, case presentations, sharing sessions, tutorials, research fora, and other training activities for the residents, members of the Council, and interested members of the College.</w:t>
            </w:r>
          </w:p>
          <w:p w14:paraId="0277A58C"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 xml:space="preserve">Conduct regular seminars for the enhancement of the members of the Council on system-based and modality-based learning, teaching methods, examination preparations and evaluation, research methods, and other activities related to training and to the advancement of the program. </w:t>
            </w:r>
          </w:p>
          <w:p w14:paraId="4316A913"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Issue Certificates of Completion and Certificates of Eligibility to take the Expanded Philippine Board of Radiology examination based on existing records of the Council.</w:t>
            </w:r>
          </w:p>
          <w:p w14:paraId="5761271A"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 xml:space="preserve">Issue circulars related to the residency training.  </w:t>
            </w:r>
          </w:p>
          <w:p w14:paraId="45260230"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Submit to the PRO for possible publication, the research papers, and interesting cases done by the residents.</w:t>
            </w:r>
          </w:p>
          <w:p w14:paraId="5E2EBAEF" w14:textId="77777777" w:rsidR="00D179DB" w:rsidRPr="00094B32" w:rsidRDefault="00D179DB" w:rsidP="00975366">
            <w:pPr>
              <w:pStyle w:val="Heading4"/>
              <w:keepNext w:val="0"/>
              <w:keepLines w:val="0"/>
              <w:widowControl w:val="0"/>
              <w:numPr>
                <w:ilvl w:val="3"/>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lastRenderedPageBreak/>
              <w:t>Conduct meetings for strategic planning to keep abreast with advancements on technical innovations.</w:t>
            </w:r>
          </w:p>
          <w:p w14:paraId="41C65850" w14:textId="77777777" w:rsidR="00D179DB" w:rsidRPr="00094B32" w:rsidRDefault="00D179DB" w:rsidP="00D179DB">
            <w:pPr>
              <w:widowControl w:val="0"/>
              <w:spacing w:line="276" w:lineRule="auto"/>
              <w:jc w:val="both"/>
              <w:rPr>
                <w:rFonts w:ascii="Arial" w:hAnsi="Arial" w:cs="Arial"/>
              </w:rPr>
            </w:pPr>
          </w:p>
          <w:p w14:paraId="7136C7B5" w14:textId="77777777" w:rsidR="00D179DB" w:rsidRPr="00094B32" w:rsidRDefault="00D179DB" w:rsidP="00975366">
            <w:pPr>
              <w:pStyle w:val="Heading2"/>
              <w:keepNext w:val="0"/>
              <w:keepLines w:val="0"/>
              <w:widowControl w:val="0"/>
              <w:numPr>
                <w:ilvl w:val="1"/>
                <w:numId w:val="18"/>
              </w:numPr>
              <w:tabs>
                <w:tab w:val="left" w:pos="6521"/>
              </w:tabs>
              <w:spacing w:before="0" w:line="276" w:lineRule="auto"/>
              <w:jc w:val="both"/>
              <w:rPr>
                <w:rFonts w:ascii="Arial" w:hAnsi="Arial" w:cs="Arial"/>
                <w:b w:val="0"/>
                <w:color w:val="auto"/>
                <w:sz w:val="24"/>
                <w:szCs w:val="24"/>
              </w:rPr>
            </w:pPr>
            <w:r w:rsidRPr="00094B32">
              <w:rPr>
                <w:rFonts w:ascii="Arial" w:hAnsi="Arial" w:cs="Arial"/>
                <w:b w:val="0"/>
                <w:color w:val="auto"/>
                <w:sz w:val="24"/>
                <w:szCs w:val="24"/>
                <w:u w:val="single"/>
              </w:rPr>
              <w:t>Composition</w:t>
            </w:r>
            <w:r w:rsidRPr="00094B32">
              <w:rPr>
                <w:rFonts w:ascii="Arial" w:hAnsi="Arial" w:cs="Arial"/>
                <w:b w:val="0"/>
                <w:color w:val="auto"/>
                <w:sz w:val="24"/>
                <w:szCs w:val="24"/>
              </w:rPr>
              <w:t>. The residency training council shall be composed of the training officers of all residency training programs duly recognized and accredited by the College. In the absence of the training officer, the assistant training officer shall act as a non-voting representative.</w:t>
            </w:r>
          </w:p>
          <w:p w14:paraId="5D985201" w14:textId="77777777" w:rsidR="00D179DB" w:rsidRPr="00094B32" w:rsidRDefault="00D179DB" w:rsidP="00D179DB">
            <w:pPr>
              <w:jc w:val="both"/>
              <w:rPr>
                <w:rFonts w:ascii="Arial" w:hAnsi="Arial" w:cs="Arial"/>
              </w:rPr>
            </w:pPr>
          </w:p>
          <w:p w14:paraId="378ED5E4"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The President of the College appoints a current member of the Board of Directors to be the Chairman of the RTC. He or she can be a former member of the RTC.  The Chairman of the Expanded Philippine Board of Radiology and the Chairman of the Accreditation Committee or their duly designated member representatives shall serve as non-voting advisers of the RTC.</w:t>
            </w:r>
          </w:p>
          <w:p w14:paraId="7DB06A62" w14:textId="77777777" w:rsidR="00D179DB" w:rsidRPr="00094B32" w:rsidRDefault="00D179DB" w:rsidP="00D179DB">
            <w:pPr>
              <w:widowControl w:val="0"/>
              <w:spacing w:line="276" w:lineRule="auto"/>
              <w:jc w:val="both"/>
              <w:rPr>
                <w:rFonts w:ascii="Arial" w:hAnsi="Arial" w:cs="Arial"/>
              </w:rPr>
            </w:pPr>
          </w:p>
          <w:p w14:paraId="73EE3AA4" w14:textId="77777777" w:rsidR="00D179DB" w:rsidRPr="00094B32" w:rsidRDefault="00D179DB" w:rsidP="00975366">
            <w:pPr>
              <w:pStyle w:val="Heading3"/>
              <w:keepNext w:val="0"/>
              <w:keepLines w:val="0"/>
              <w:widowControl w:val="0"/>
              <w:numPr>
                <w:ilvl w:val="1"/>
                <w:numId w:val="18"/>
              </w:numPr>
              <w:tabs>
                <w:tab w:val="left" w:pos="6521"/>
              </w:tabs>
              <w:spacing w:before="0" w:line="276" w:lineRule="auto"/>
              <w:jc w:val="both"/>
              <w:rPr>
                <w:rFonts w:ascii="Arial" w:hAnsi="Arial" w:cs="Arial"/>
                <w:b w:val="0"/>
                <w:color w:val="auto"/>
                <w:u w:val="single"/>
              </w:rPr>
            </w:pPr>
            <w:r w:rsidRPr="00094B32">
              <w:rPr>
                <w:rFonts w:ascii="Arial" w:hAnsi="Arial" w:cs="Arial"/>
                <w:b w:val="0"/>
                <w:color w:val="auto"/>
                <w:u w:val="single"/>
              </w:rPr>
              <w:t>Qualifications.</w:t>
            </w:r>
            <w:r w:rsidRPr="00094B32">
              <w:rPr>
                <w:rFonts w:ascii="Arial" w:hAnsi="Arial" w:cs="Arial"/>
                <w:b w:val="0"/>
                <w:color w:val="auto"/>
              </w:rPr>
              <w:t xml:space="preserve"> To be eligible for membership, he or she must be a fellow of the College in good standing. He or she shall be the duly recognized and appointed Training Officer of his or her respective hospital.  He or she must possess good moral character and must adhere to the Code of Ethics set forth by the College. The Assistant Training Officer or a member representative is also required to have the same qualifications.  </w:t>
            </w:r>
          </w:p>
          <w:p w14:paraId="154CAE53" w14:textId="77777777" w:rsidR="00D179DB" w:rsidRPr="00094B32" w:rsidRDefault="00D179DB" w:rsidP="00D179DB">
            <w:pPr>
              <w:widowControl w:val="0"/>
              <w:spacing w:line="276" w:lineRule="auto"/>
              <w:jc w:val="both"/>
              <w:rPr>
                <w:rFonts w:ascii="Arial" w:hAnsi="Arial" w:cs="Arial"/>
              </w:rPr>
            </w:pPr>
          </w:p>
          <w:p w14:paraId="39C86CA9" w14:textId="77777777" w:rsidR="00D179DB" w:rsidRPr="00094B32" w:rsidRDefault="00D179DB" w:rsidP="00975366">
            <w:pPr>
              <w:pStyle w:val="Heading3"/>
              <w:keepNext w:val="0"/>
              <w:keepLines w:val="0"/>
              <w:widowControl w:val="0"/>
              <w:numPr>
                <w:ilvl w:val="1"/>
                <w:numId w:val="18"/>
              </w:numPr>
              <w:tabs>
                <w:tab w:val="left" w:pos="6521"/>
              </w:tabs>
              <w:spacing w:before="0" w:line="276" w:lineRule="auto"/>
              <w:jc w:val="both"/>
              <w:rPr>
                <w:rFonts w:ascii="Arial" w:hAnsi="Arial" w:cs="Arial"/>
                <w:b w:val="0"/>
                <w:color w:val="auto"/>
                <w:u w:val="single"/>
              </w:rPr>
            </w:pPr>
            <w:r w:rsidRPr="00094B32">
              <w:rPr>
                <w:rFonts w:ascii="Arial" w:hAnsi="Arial" w:cs="Arial"/>
                <w:b w:val="0"/>
                <w:color w:val="auto"/>
                <w:u w:val="single"/>
              </w:rPr>
              <w:t>Rights and Duties of Members</w:t>
            </w:r>
          </w:p>
          <w:p w14:paraId="58FD664F"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The member has the right to be appointed to committees and task forces of the RTC, hold elective office and to be a member of the Board of Directors;</w:t>
            </w:r>
          </w:p>
          <w:p w14:paraId="0C4AD984"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Duties of members include:</w:t>
            </w:r>
          </w:p>
          <w:p w14:paraId="2E875740" w14:textId="77777777" w:rsidR="00D179DB" w:rsidRPr="00094B32" w:rsidRDefault="00D179DB" w:rsidP="00975366">
            <w:pPr>
              <w:pStyle w:val="Heading5"/>
              <w:keepNext w:val="0"/>
              <w:keepLines w:val="0"/>
              <w:widowControl w:val="0"/>
              <w:numPr>
                <w:ilvl w:val="3"/>
                <w:numId w:val="18"/>
              </w:numPr>
              <w:tabs>
                <w:tab w:val="left" w:pos="6521"/>
              </w:tabs>
              <w:spacing w:before="0" w:line="276" w:lineRule="auto"/>
              <w:jc w:val="both"/>
              <w:rPr>
                <w:rFonts w:ascii="Arial" w:hAnsi="Arial" w:cs="Arial"/>
                <w:color w:val="auto"/>
              </w:rPr>
            </w:pPr>
            <w:r w:rsidRPr="00094B32">
              <w:rPr>
                <w:rFonts w:ascii="Arial" w:hAnsi="Arial" w:cs="Arial"/>
                <w:color w:val="auto"/>
              </w:rPr>
              <w:t xml:space="preserve">Attendance and active participation in the </w:t>
            </w:r>
            <w:r w:rsidRPr="00094B32">
              <w:rPr>
                <w:rFonts w:ascii="Arial" w:hAnsi="Arial" w:cs="Arial"/>
                <w:color w:val="auto"/>
              </w:rPr>
              <w:lastRenderedPageBreak/>
              <w:t>regular meetings of the RTC;</w:t>
            </w:r>
          </w:p>
          <w:p w14:paraId="192AF1DE" w14:textId="77777777" w:rsidR="00D179DB" w:rsidRPr="00094B32" w:rsidRDefault="00D179DB" w:rsidP="00975366">
            <w:pPr>
              <w:pStyle w:val="Heading5"/>
              <w:keepNext w:val="0"/>
              <w:keepLines w:val="0"/>
              <w:widowControl w:val="0"/>
              <w:numPr>
                <w:ilvl w:val="3"/>
                <w:numId w:val="18"/>
              </w:numPr>
              <w:tabs>
                <w:tab w:val="left" w:pos="6521"/>
              </w:tabs>
              <w:spacing w:before="0" w:line="276" w:lineRule="auto"/>
              <w:jc w:val="both"/>
              <w:rPr>
                <w:rFonts w:ascii="Arial" w:hAnsi="Arial" w:cs="Arial"/>
                <w:color w:val="auto"/>
              </w:rPr>
            </w:pPr>
            <w:r w:rsidRPr="00094B32">
              <w:rPr>
                <w:rFonts w:ascii="Arial" w:hAnsi="Arial" w:cs="Arial"/>
                <w:color w:val="auto"/>
              </w:rPr>
              <w:t>Act as liaison officers between the Council and the respective training hospitals;</w:t>
            </w:r>
          </w:p>
          <w:p w14:paraId="1F8D8D4B" w14:textId="77777777" w:rsidR="00D179DB" w:rsidRPr="00094B32" w:rsidRDefault="00D179DB" w:rsidP="00975366">
            <w:pPr>
              <w:pStyle w:val="Heading5"/>
              <w:keepNext w:val="0"/>
              <w:keepLines w:val="0"/>
              <w:widowControl w:val="0"/>
              <w:numPr>
                <w:ilvl w:val="3"/>
                <w:numId w:val="18"/>
              </w:numPr>
              <w:tabs>
                <w:tab w:val="left" w:pos="6521"/>
              </w:tabs>
              <w:spacing w:before="0" w:line="276" w:lineRule="auto"/>
              <w:jc w:val="both"/>
              <w:rPr>
                <w:rFonts w:ascii="Arial" w:hAnsi="Arial" w:cs="Arial"/>
                <w:color w:val="auto"/>
              </w:rPr>
            </w:pPr>
            <w:r w:rsidRPr="00094B32">
              <w:rPr>
                <w:rFonts w:ascii="Arial" w:hAnsi="Arial" w:cs="Arial"/>
                <w:color w:val="auto"/>
              </w:rPr>
              <w:t>Contribute ideas, as well as provide guidance and advice for the improvement and advancement of the RTC.</w:t>
            </w:r>
          </w:p>
          <w:p w14:paraId="14724034" w14:textId="77777777" w:rsidR="00D179DB" w:rsidRPr="00094B32" w:rsidRDefault="00D179DB" w:rsidP="00D179DB">
            <w:pPr>
              <w:widowControl w:val="0"/>
              <w:spacing w:line="276" w:lineRule="auto"/>
              <w:jc w:val="both"/>
              <w:rPr>
                <w:rFonts w:ascii="Arial" w:hAnsi="Arial" w:cs="Arial"/>
              </w:rPr>
            </w:pPr>
          </w:p>
          <w:p w14:paraId="7E15C914" w14:textId="77777777" w:rsidR="00D179DB" w:rsidRPr="00094B32" w:rsidRDefault="00D179DB" w:rsidP="00975366">
            <w:pPr>
              <w:pStyle w:val="Heading3"/>
              <w:keepNext w:val="0"/>
              <w:keepLines w:val="0"/>
              <w:widowControl w:val="0"/>
              <w:numPr>
                <w:ilvl w:val="1"/>
                <w:numId w:val="18"/>
              </w:numPr>
              <w:tabs>
                <w:tab w:val="left" w:pos="6521"/>
              </w:tabs>
              <w:spacing w:before="0" w:line="276" w:lineRule="auto"/>
              <w:jc w:val="both"/>
              <w:rPr>
                <w:rFonts w:ascii="Arial" w:hAnsi="Arial" w:cs="Arial"/>
                <w:b w:val="0"/>
                <w:color w:val="auto"/>
                <w:u w:val="single"/>
              </w:rPr>
            </w:pPr>
            <w:r w:rsidRPr="00094B32">
              <w:rPr>
                <w:rFonts w:ascii="Arial" w:hAnsi="Arial" w:cs="Arial"/>
                <w:b w:val="0"/>
                <w:color w:val="auto"/>
                <w:u w:val="single"/>
              </w:rPr>
              <w:t>Revocation or Suspension</w:t>
            </w:r>
            <w:r w:rsidRPr="00094B32">
              <w:rPr>
                <w:rFonts w:ascii="Arial" w:hAnsi="Arial" w:cs="Arial"/>
                <w:b w:val="0"/>
                <w:color w:val="auto"/>
              </w:rPr>
              <w:t>.  Membership to the RTC may be suspended or revoked upon the recommendation of the Accreditation Committee or the Ethics Committee for qualified reasons related to the non-fulfillment or violations of the requirements of the Council and/or College, after due process.</w:t>
            </w:r>
          </w:p>
          <w:p w14:paraId="24CFFB54" w14:textId="77777777" w:rsidR="00D179DB" w:rsidRPr="00094B32" w:rsidRDefault="00D179DB" w:rsidP="00D179DB">
            <w:pPr>
              <w:pStyle w:val="Heading2"/>
              <w:keepNext w:val="0"/>
              <w:keepLines w:val="0"/>
              <w:widowControl w:val="0"/>
              <w:numPr>
                <w:ilvl w:val="0"/>
                <w:numId w:val="0"/>
              </w:numPr>
              <w:tabs>
                <w:tab w:val="left" w:pos="6521"/>
              </w:tabs>
              <w:spacing w:before="0" w:line="276" w:lineRule="auto"/>
              <w:jc w:val="both"/>
              <w:rPr>
                <w:rFonts w:ascii="Arial" w:hAnsi="Arial" w:cs="Arial"/>
                <w:b w:val="0"/>
                <w:color w:val="auto"/>
                <w:sz w:val="24"/>
                <w:szCs w:val="24"/>
                <w:u w:val="single"/>
              </w:rPr>
            </w:pPr>
          </w:p>
          <w:p w14:paraId="59E9911E" w14:textId="77777777" w:rsidR="00D179DB" w:rsidRPr="00094B32" w:rsidRDefault="00D179DB" w:rsidP="00975366">
            <w:pPr>
              <w:pStyle w:val="Heading2"/>
              <w:keepNext w:val="0"/>
              <w:keepLines w:val="0"/>
              <w:widowControl w:val="0"/>
              <w:numPr>
                <w:ilvl w:val="1"/>
                <w:numId w:val="18"/>
              </w:numPr>
              <w:tabs>
                <w:tab w:val="left" w:pos="6521"/>
              </w:tabs>
              <w:spacing w:before="0" w:line="276" w:lineRule="auto"/>
              <w:jc w:val="both"/>
              <w:rPr>
                <w:rFonts w:ascii="Arial" w:hAnsi="Arial" w:cs="Arial"/>
                <w:b w:val="0"/>
                <w:color w:val="auto"/>
                <w:sz w:val="24"/>
                <w:szCs w:val="24"/>
                <w:u w:val="single"/>
              </w:rPr>
            </w:pPr>
            <w:r w:rsidRPr="00094B32">
              <w:rPr>
                <w:rFonts w:ascii="Arial" w:hAnsi="Arial" w:cs="Arial"/>
                <w:b w:val="0"/>
                <w:color w:val="auto"/>
                <w:sz w:val="24"/>
                <w:szCs w:val="24"/>
                <w:u w:val="single"/>
              </w:rPr>
              <w:t>Officers</w:t>
            </w:r>
            <w:r w:rsidRPr="00094B32">
              <w:rPr>
                <w:rFonts w:ascii="Arial" w:hAnsi="Arial" w:cs="Arial"/>
                <w:b w:val="0"/>
                <w:color w:val="auto"/>
                <w:sz w:val="24"/>
                <w:szCs w:val="24"/>
              </w:rPr>
              <w:t>. The officers shall be the Chairman, Vice-Chairman, Secretary, Treasurer, and the Public Relations Officer of the council.  The Chairman is a member of the Board of Directors of the College, appointed by the President.  The members of the Council shall duly elect the Vice-Chairman, Secretary, Treasurer, and the Public Relations Officer.</w:t>
            </w:r>
          </w:p>
          <w:p w14:paraId="7071104D" w14:textId="77777777" w:rsidR="00D179DB" w:rsidRPr="00094B32" w:rsidRDefault="00D179DB" w:rsidP="00D179DB">
            <w:pPr>
              <w:pStyle w:val="Heading4"/>
              <w:keepNext w:val="0"/>
              <w:keepLines w:val="0"/>
              <w:widowControl w:val="0"/>
              <w:numPr>
                <w:ilvl w:val="0"/>
                <w:numId w:val="0"/>
              </w:numPr>
              <w:tabs>
                <w:tab w:val="left" w:pos="6521"/>
              </w:tabs>
              <w:spacing w:before="0" w:line="276" w:lineRule="auto"/>
              <w:jc w:val="both"/>
              <w:rPr>
                <w:rFonts w:ascii="Arial" w:hAnsi="Arial" w:cs="Arial"/>
                <w:b w:val="0"/>
                <w:i w:val="0"/>
                <w:color w:val="auto"/>
              </w:rPr>
            </w:pPr>
          </w:p>
          <w:p w14:paraId="3C8B4319"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 xml:space="preserve">Chairman. The chairman shall be a member of the Board of Directors.  He shall be an incumbent Training Officer or a former member of the Council.  The chairman of the RTC shall perform the duties appertaining to his position and carry out tasks that may be assigned by the President of the College.  The chairman shall propose the annual budget for allocation on the different operations of the council.  He shall preside and deliver the Chairman’s address during the annual meeting.  </w:t>
            </w:r>
          </w:p>
          <w:p w14:paraId="4599E9ED" w14:textId="77777777" w:rsidR="00D179DB" w:rsidRPr="00094B32" w:rsidRDefault="00D179DB" w:rsidP="00D179DB">
            <w:pPr>
              <w:widowControl w:val="0"/>
              <w:spacing w:line="276" w:lineRule="auto"/>
              <w:jc w:val="both"/>
              <w:rPr>
                <w:rFonts w:ascii="Arial" w:hAnsi="Arial" w:cs="Arial"/>
              </w:rPr>
            </w:pPr>
          </w:p>
          <w:p w14:paraId="3CB00CC1"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 xml:space="preserve">Vice-Chairman. The Vice-Chairman generally assists the Chairman. He or she shall </w:t>
            </w:r>
            <w:r w:rsidRPr="00094B32">
              <w:rPr>
                <w:rFonts w:ascii="Arial" w:hAnsi="Arial" w:cs="Arial"/>
                <w:b w:val="0"/>
                <w:i w:val="0"/>
                <w:color w:val="auto"/>
              </w:rPr>
              <w:lastRenderedPageBreak/>
              <w:t xml:space="preserve">perform the duties of the Chairman in the occasion of the latter’s absence or inability to carry out tasks. He or she also performs such other duties the Board of Directors or the Chairman may assign him from time to time. </w:t>
            </w:r>
          </w:p>
          <w:p w14:paraId="48E611EB" w14:textId="77777777" w:rsidR="00D179DB" w:rsidRPr="00094B32" w:rsidRDefault="00D179DB" w:rsidP="00D179DB">
            <w:pPr>
              <w:widowControl w:val="0"/>
              <w:spacing w:line="276" w:lineRule="auto"/>
              <w:jc w:val="both"/>
              <w:rPr>
                <w:rFonts w:ascii="Arial" w:hAnsi="Arial" w:cs="Arial"/>
              </w:rPr>
            </w:pPr>
          </w:p>
          <w:p w14:paraId="3D4A3AFD"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 xml:space="preserve">Secretary. The Secretary shall record the minutes of the meetings, policies, and events of the council. He or she shall store and update the records of all the members of the council and all the residents-in- training. </w:t>
            </w:r>
          </w:p>
          <w:p w14:paraId="63C5D4D9" w14:textId="77777777" w:rsidR="00D179DB" w:rsidRPr="00094B32" w:rsidRDefault="00D179DB" w:rsidP="00D179DB">
            <w:pPr>
              <w:widowControl w:val="0"/>
              <w:spacing w:line="276" w:lineRule="auto"/>
              <w:jc w:val="both"/>
              <w:rPr>
                <w:rFonts w:ascii="Arial" w:hAnsi="Arial" w:cs="Arial"/>
              </w:rPr>
            </w:pPr>
          </w:p>
          <w:p w14:paraId="378379F9"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 xml:space="preserve">Treasurer. The Treasurer is the custodian of all the funds of the RTC.  He or she shall keep records and accounts of all financial transactions of the council and he or she shall be subject to audit. </w:t>
            </w:r>
          </w:p>
          <w:p w14:paraId="49EB29F0" w14:textId="77777777" w:rsidR="00D179DB" w:rsidRPr="00094B32" w:rsidRDefault="00D179DB" w:rsidP="00D179DB">
            <w:pPr>
              <w:widowControl w:val="0"/>
              <w:spacing w:line="276" w:lineRule="auto"/>
              <w:jc w:val="both"/>
              <w:rPr>
                <w:rFonts w:ascii="Arial" w:hAnsi="Arial" w:cs="Arial"/>
              </w:rPr>
            </w:pPr>
          </w:p>
          <w:p w14:paraId="5DB4A5EA" w14:textId="77777777" w:rsidR="00D179DB" w:rsidRPr="00094B32" w:rsidRDefault="00D179DB" w:rsidP="00975366">
            <w:pPr>
              <w:pStyle w:val="Heading4"/>
              <w:keepNext w:val="0"/>
              <w:keepLines w:val="0"/>
              <w:widowControl w:val="0"/>
              <w:numPr>
                <w:ilvl w:val="2"/>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rPr>
              <w:t>Public Relations Officer (PRO). The Public Relations Officer shall be in-charge of the publications or press releases authorized by the Chairman of the Council. He or she shall keep its members informed of the activities, plans, and developments of the RTC. The PRO is also in charge of compilation of the interesting cases and research papers submitted by the residents.  The PRO shall coordinate with the Editorial Staff of the PCR Journal and PRO of the College on possible publication of the interesting cases and research papers.</w:t>
            </w:r>
          </w:p>
          <w:p w14:paraId="764DF804" w14:textId="77777777" w:rsidR="00D179DB" w:rsidRPr="00094B32" w:rsidRDefault="00D179DB" w:rsidP="00D179DB">
            <w:pPr>
              <w:widowControl w:val="0"/>
              <w:spacing w:line="276" w:lineRule="auto"/>
              <w:jc w:val="both"/>
              <w:rPr>
                <w:rFonts w:ascii="Arial" w:hAnsi="Arial" w:cs="Arial"/>
              </w:rPr>
            </w:pPr>
          </w:p>
          <w:p w14:paraId="2830B4E1" w14:textId="77777777" w:rsidR="00D179DB" w:rsidRPr="00094B32" w:rsidRDefault="00D179DB" w:rsidP="00975366">
            <w:pPr>
              <w:pStyle w:val="Heading4"/>
              <w:keepNext w:val="0"/>
              <w:keepLines w:val="0"/>
              <w:widowControl w:val="0"/>
              <w:numPr>
                <w:ilvl w:val="1"/>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u w:val="single"/>
              </w:rPr>
              <w:t>Election.</w:t>
            </w:r>
            <w:r w:rsidRPr="00094B32">
              <w:rPr>
                <w:rFonts w:ascii="Arial" w:hAnsi="Arial" w:cs="Arial"/>
                <w:b w:val="0"/>
                <w:i w:val="0"/>
                <w:color w:val="auto"/>
              </w:rPr>
              <w:t xml:space="preserve"> The members of the council shall elect the Vice-Chairman, Secretary, Treasurer, and the Public Relations Officer by majority vote during its annual meeting.   Each council member shall be permitted to </w:t>
            </w:r>
            <w:r w:rsidRPr="00094B32">
              <w:rPr>
                <w:rFonts w:ascii="Arial" w:hAnsi="Arial" w:cs="Arial"/>
                <w:b w:val="0"/>
                <w:i w:val="0"/>
                <w:color w:val="auto"/>
              </w:rPr>
              <w:lastRenderedPageBreak/>
              <w:t>cast the number of votes to fill up the positions.  The officers are elected from among a minimum number of four (4) but not to exceed ten (10) nominees and the voted majority shall decide who among them shall hold which positions.  The RTC Chairman shall preside over the election of officers.</w:t>
            </w:r>
          </w:p>
          <w:p w14:paraId="6F97E64A" w14:textId="77777777" w:rsidR="00D179DB" w:rsidRPr="00094B32" w:rsidRDefault="00D179DB" w:rsidP="00D179DB"/>
          <w:p w14:paraId="316A9AD2" w14:textId="77777777" w:rsidR="00D179DB" w:rsidRPr="00094B32" w:rsidRDefault="00D179DB" w:rsidP="00975366">
            <w:pPr>
              <w:pStyle w:val="Heading4"/>
              <w:keepNext w:val="0"/>
              <w:keepLines w:val="0"/>
              <w:widowControl w:val="0"/>
              <w:numPr>
                <w:ilvl w:val="1"/>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u w:val="single"/>
              </w:rPr>
              <w:t>Term of Office</w:t>
            </w:r>
            <w:r w:rsidRPr="00094B32">
              <w:rPr>
                <w:rFonts w:ascii="Arial" w:hAnsi="Arial" w:cs="Arial"/>
                <w:b w:val="0"/>
                <w:i w:val="0"/>
                <w:color w:val="auto"/>
              </w:rPr>
              <w:t>. The term of office will be one year, and may be re-elected for three consecutive times for the same position.  In case of vacancy, the person who garnered the next highest vote will fill up the position for the remaining term of the vacated seat.</w:t>
            </w:r>
          </w:p>
          <w:p w14:paraId="61C24088" w14:textId="77777777" w:rsidR="00D179DB" w:rsidRPr="00094B32" w:rsidRDefault="00D179DB" w:rsidP="00D179DB">
            <w:pPr>
              <w:widowControl w:val="0"/>
              <w:spacing w:line="276" w:lineRule="auto"/>
              <w:jc w:val="both"/>
              <w:rPr>
                <w:rFonts w:ascii="Arial" w:hAnsi="Arial" w:cs="Arial"/>
              </w:rPr>
            </w:pPr>
          </w:p>
          <w:p w14:paraId="74327DDD" w14:textId="77777777" w:rsidR="00D179DB" w:rsidRPr="00094B32" w:rsidRDefault="00D179DB" w:rsidP="00975366">
            <w:pPr>
              <w:pStyle w:val="Heading4"/>
              <w:keepNext w:val="0"/>
              <w:keepLines w:val="0"/>
              <w:widowControl w:val="0"/>
              <w:numPr>
                <w:ilvl w:val="1"/>
                <w:numId w:val="18"/>
              </w:numPr>
              <w:tabs>
                <w:tab w:val="left" w:pos="6521"/>
              </w:tabs>
              <w:spacing w:before="0" w:line="276" w:lineRule="auto"/>
              <w:jc w:val="both"/>
              <w:rPr>
                <w:rFonts w:ascii="Arial" w:hAnsi="Arial" w:cs="Arial"/>
                <w:b w:val="0"/>
                <w:i w:val="0"/>
                <w:color w:val="auto"/>
              </w:rPr>
            </w:pPr>
            <w:r w:rsidRPr="00094B32">
              <w:rPr>
                <w:rFonts w:ascii="Arial" w:hAnsi="Arial" w:cs="Arial"/>
                <w:b w:val="0"/>
                <w:i w:val="0"/>
                <w:color w:val="auto"/>
                <w:u w:val="single"/>
              </w:rPr>
              <w:t>Meetings of Officers</w:t>
            </w:r>
            <w:r w:rsidRPr="00094B32">
              <w:rPr>
                <w:rFonts w:ascii="Arial" w:hAnsi="Arial" w:cs="Arial"/>
                <w:b w:val="0"/>
                <w:i w:val="0"/>
                <w:color w:val="auto"/>
              </w:rPr>
              <w:t xml:space="preserve">.  The officers shall hold an organizational meeting immediately after the election and thereafter meet regularly at a specified time and place. </w:t>
            </w:r>
          </w:p>
          <w:p w14:paraId="50138D08" w14:textId="77777777" w:rsidR="00D179DB" w:rsidRPr="00094B32" w:rsidRDefault="00D179DB" w:rsidP="00D179DB">
            <w:pPr>
              <w:widowControl w:val="0"/>
              <w:spacing w:line="276" w:lineRule="auto"/>
              <w:jc w:val="both"/>
              <w:rPr>
                <w:rFonts w:ascii="Arial" w:hAnsi="Arial" w:cs="Arial"/>
              </w:rPr>
            </w:pPr>
          </w:p>
          <w:p w14:paraId="19164E97" w14:textId="77777777" w:rsidR="00D179DB" w:rsidRPr="00094B32" w:rsidRDefault="00D179DB" w:rsidP="00975366">
            <w:pPr>
              <w:pStyle w:val="Heading2"/>
              <w:keepNext w:val="0"/>
              <w:keepLines w:val="0"/>
              <w:widowControl w:val="0"/>
              <w:numPr>
                <w:ilvl w:val="1"/>
                <w:numId w:val="18"/>
              </w:numPr>
              <w:tabs>
                <w:tab w:val="left" w:pos="6521"/>
              </w:tabs>
              <w:spacing w:before="0" w:line="276" w:lineRule="auto"/>
              <w:jc w:val="both"/>
              <w:rPr>
                <w:rFonts w:ascii="Arial" w:hAnsi="Arial" w:cs="Arial"/>
                <w:b w:val="0"/>
                <w:color w:val="auto"/>
                <w:sz w:val="24"/>
                <w:szCs w:val="24"/>
                <w:u w:val="single"/>
              </w:rPr>
            </w:pPr>
            <w:r w:rsidRPr="00094B32">
              <w:rPr>
                <w:rFonts w:ascii="Arial" w:hAnsi="Arial" w:cs="Arial"/>
                <w:b w:val="0"/>
                <w:color w:val="auto"/>
                <w:sz w:val="24"/>
                <w:szCs w:val="24"/>
                <w:u w:val="single"/>
              </w:rPr>
              <w:t>Meetings of the Council</w:t>
            </w:r>
          </w:p>
          <w:p w14:paraId="07D1B2CD" w14:textId="77777777" w:rsidR="00D179DB" w:rsidRPr="00094B32" w:rsidRDefault="00D179DB" w:rsidP="00975366">
            <w:pPr>
              <w:pStyle w:val="Heading3"/>
              <w:keepNext w:val="0"/>
              <w:keepLines w:val="0"/>
              <w:widowControl w:val="0"/>
              <w:numPr>
                <w:ilvl w:val="2"/>
                <w:numId w:val="18"/>
              </w:numPr>
              <w:tabs>
                <w:tab w:val="left" w:pos="6521"/>
              </w:tabs>
              <w:spacing w:before="0" w:line="276" w:lineRule="auto"/>
              <w:jc w:val="both"/>
              <w:rPr>
                <w:rFonts w:ascii="Arial" w:hAnsi="Arial" w:cs="Arial"/>
                <w:b w:val="0"/>
                <w:color w:val="auto"/>
              </w:rPr>
            </w:pPr>
            <w:r w:rsidRPr="00094B32">
              <w:rPr>
                <w:rFonts w:ascii="Arial" w:hAnsi="Arial" w:cs="Arial"/>
                <w:b w:val="0"/>
                <w:color w:val="auto"/>
              </w:rPr>
              <w:t>The RTC shall hold regular meetings at a place and time specified; and special meetings that the Chairman may deem necessary.</w:t>
            </w:r>
          </w:p>
          <w:p w14:paraId="12C521F1" w14:textId="77777777" w:rsidR="00D179DB" w:rsidRPr="00094B32" w:rsidRDefault="00D179DB" w:rsidP="00D179DB">
            <w:pPr>
              <w:pStyle w:val="Heading1"/>
              <w:keepNext w:val="0"/>
              <w:widowControl w:val="0"/>
              <w:numPr>
                <w:ilvl w:val="0"/>
                <w:numId w:val="0"/>
              </w:numPr>
              <w:tabs>
                <w:tab w:val="left" w:pos="6521"/>
              </w:tabs>
              <w:spacing w:line="276" w:lineRule="auto"/>
              <w:jc w:val="both"/>
              <w:rPr>
                <w:i w:val="0"/>
                <w:sz w:val="24"/>
              </w:rPr>
            </w:pPr>
          </w:p>
          <w:p w14:paraId="2FB3C842" w14:textId="77777777" w:rsidR="00D179DB" w:rsidRPr="00094B32" w:rsidRDefault="00D179DB" w:rsidP="00D179DB">
            <w:pPr>
              <w:jc w:val="both"/>
              <w:rPr>
                <w:rFonts w:ascii="Arial" w:hAnsi="Arial"/>
              </w:rPr>
            </w:pPr>
          </w:p>
        </w:tc>
        <w:tc>
          <w:tcPr>
            <w:tcW w:w="850" w:type="dxa"/>
          </w:tcPr>
          <w:p w14:paraId="1F165E2D" w14:textId="77777777" w:rsidR="00D179DB" w:rsidRPr="00094B32" w:rsidRDefault="00D179DB" w:rsidP="00D179DB">
            <w:pPr>
              <w:jc w:val="both"/>
              <w:rPr>
                <w:rFonts w:ascii="Arial" w:hAnsi="Arial"/>
              </w:rPr>
            </w:pPr>
          </w:p>
        </w:tc>
      </w:tr>
      <w:tr w:rsidR="00D179DB" w:rsidRPr="00094B32" w14:paraId="0A444870" w14:textId="77777777" w:rsidTr="00D179DB">
        <w:tc>
          <w:tcPr>
            <w:tcW w:w="3652" w:type="dxa"/>
          </w:tcPr>
          <w:p w14:paraId="63769A1F" w14:textId="77777777" w:rsidR="00D179DB" w:rsidRPr="00094B32" w:rsidRDefault="00D179DB" w:rsidP="00D179DB">
            <w:pPr>
              <w:jc w:val="center"/>
              <w:rPr>
                <w:rFonts w:ascii="Arial" w:hAnsi="Arial"/>
                <w:b/>
              </w:rPr>
            </w:pPr>
            <w:r w:rsidRPr="00094B32">
              <w:rPr>
                <w:rFonts w:ascii="Arial" w:hAnsi="Arial"/>
                <w:b/>
              </w:rPr>
              <w:lastRenderedPageBreak/>
              <w:t>ARTICLE XI -OTHER SPECIAL BODIES</w:t>
            </w:r>
          </w:p>
          <w:p w14:paraId="58038C00" w14:textId="77777777" w:rsidR="00D179DB" w:rsidRPr="00094B32" w:rsidRDefault="00D179DB" w:rsidP="00D179DB">
            <w:pPr>
              <w:jc w:val="center"/>
              <w:rPr>
                <w:rFonts w:ascii="Arial" w:hAnsi="Arial"/>
                <w:b/>
              </w:rPr>
            </w:pPr>
          </w:p>
          <w:p w14:paraId="1B1EB5B1" w14:textId="77777777" w:rsidR="00D179DB" w:rsidRPr="00094B32" w:rsidRDefault="00D179DB" w:rsidP="00D179DB">
            <w:pPr>
              <w:jc w:val="both"/>
              <w:rPr>
                <w:rFonts w:ascii="Arial" w:hAnsi="Arial"/>
                <w:b/>
              </w:rPr>
            </w:pPr>
            <w:r w:rsidRPr="00094B32">
              <w:rPr>
                <w:rFonts w:ascii="Arial" w:hAnsi="Arial"/>
                <w:b/>
              </w:rPr>
              <w:t xml:space="preserve">Section 1- Board of Advisers </w:t>
            </w:r>
            <w:r w:rsidRPr="00094B32">
              <w:rPr>
                <w:rFonts w:ascii="Arial" w:hAnsi="Arial"/>
              </w:rPr>
              <w:t>(same as old By-Laws)</w:t>
            </w:r>
          </w:p>
          <w:p w14:paraId="042D0B0A" w14:textId="77777777" w:rsidR="00D179DB" w:rsidRPr="00094B32" w:rsidRDefault="00D179DB" w:rsidP="00D179DB">
            <w:pPr>
              <w:jc w:val="both"/>
              <w:rPr>
                <w:rFonts w:ascii="Arial" w:hAnsi="Arial"/>
                <w:b/>
              </w:rPr>
            </w:pPr>
          </w:p>
          <w:p w14:paraId="4F0D39E7" w14:textId="77777777" w:rsidR="00D179DB" w:rsidRPr="00094B32" w:rsidRDefault="00D179DB" w:rsidP="00D179DB">
            <w:pPr>
              <w:jc w:val="both"/>
              <w:rPr>
                <w:rFonts w:ascii="Arial" w:hAnsi="Arial"/>
              </w:rPr>
            </w:pPr>
            <w:r w:rsidRPr="00094B32">
              <w:rPr>
                <w:rFonts w:ascii="Arial" w:hAnsi="Arial"/>
              </w:rPr>
              <w:t>This shall be composed of the Immediate Past President of the College, the Chairman of the Philippine Board of Radiology, the Presidents of the sub-specialty societies and the Presidents of the different chapters.</w:t>
            </w:r>
          </w:p>
          <w:p w14:paraId="49732065" w14:textId="77777777" w:rsidR="00D179DB" w:rsidRPr="00094B32" w:rsidRDefault="00D179DB" w:rsidP="00D179DB">
            <w:pPr>
              <w:jc w:val="both"/>
              <w:rPr>
                <w:rFonts w:ascii="Arial" w:hAnsi="Arial"/>
              </w:rPr>
            </w:pPr>
          </w:p>
          <w:p w14:paraId="60AE957C" w14:textId="77777777" w:rsidR="00D179DB" w:rsidRPr="00094B32" w:rsidRDefault="00D179DB" w:rsidP="00D179DB">
            <w:pPr>
              <w:jc w:val="both"/>
              <w:rPr>
                <w:rFonts w:ascii="Arial" w:hAnsi="Arial"/>
              </w:rPr>
            </w:pPr>
            <w:r w:rsidRPr="00094B32">
              <w:rPr>
                <w:rFonts w:ascii="Arial" w:hAnsi="Arial"/>
              </w:rPr>
              <w:lastRenderedPageBreak/>
              <w:t xml:space="preserve">Functions: </w:t>
            </w:r>
          </w:p>
          <w:p w14:paraId="24A9AB3D" w14:textId="77777777" w:rsidR="00D179DB" w:rsidRPr="00094B32" w:rsidRDefault="00D179DB" w:rsidP="00D179DB">
            <w:pPr>
              <w:pStyle w:val="ListParagraph"/>
              <w:numPr>
                <w:ilvl w:val="0"/>
                <w:numId w:val="6"/>
              </w:numPr>
              <w:jc w:val="both"/>
              <w:rPr>
                <w:rFonts w:ascii="Arial" w:hAnsi="Arial"/>
              </w:rPr>
            </w:pPr>
            <w:r w:rsidRPr="00094B32">
              <w:rPr>
                <w:rFonts w:ascii="Arial" w:hAnsi="Arial"/>
              </w:rPr>
              <w:t>Act as the official advisory body to the Board of Directors;</w:t>
            </w:r>
          </w:p>
          <w:p w14:paraId="1C1AF9EF" w14:textId="77777777" w:rsidR="00D179DB" w:rsidRPr="00094B32" w:rsidRDefault="00D179DB" w:rsidP="00D179DB">
            <w:pPr>
              <w:pStyle w:val="ListParagraph"/>
              <w:numPr>
                <w:ilvl w:val="0"/>
                <w:numId w:val="6"/>
              </w:numPr>
              <w:jc w:val="both"/>
              <w:rPr>
                <w:rFonts w:ascii="Arial" w:hAnsi="Arial"/>
              </w:rPr>
            </w:pPr>
            <w:r w:rsidRPr="00094B32">
              <w:rPr>
                <w:rFonts w:ascii="Arial" w:hAnsi="Arial"/>
              </w:rPr>
              <w:t>Attend all meetings of the Board of Directors unless instructed otherwise;</w:t>
            </w:r>
          </w:p>
          <w:p w14:paraId="51F31732" w14:textId="77777777" w:rsidR="00D179DB" w:rsidRPr="00094B32" w:rsidRDefault="00D179DB" w:rsidP="00D179DB">
            <w:pPr>
              <w:pStyle w:val="ListParagraph"/>
              <w:numPr>
                <w:ilvl w:val="0"/>
                <w:numId w:val="6"/>
              </w:numPr>
              <w:jc w:val="both"/>
              <w:rPr>
                <w:rFonts w:ascii="Arial" w:hAnsi="Arial"/>
              </w:rPr>
            </w:pPr>
            <w:r w:rsidRPr="00094B32">
              <w:rPr>
                <w:rFonts w:ascii="Arial" w:hAnsi="Arial"/>
              </w:rPr>
              <w:t>Actively participate in all deliberations of the Board of Directors. Members of this body, however, shall not have the right to vote on all matters before the Board of Directors;</w:t>
            </w:r>
          </w:p>
          <w:p w14:paraId="75CDBD0A" w14:textId="77777777" w:rsidR="00D179DB" w:rsidRPr="00094B32" w:rsidRDefault="00D179DB" w:rsidP="00D179DB">
            <w:pPr>
              <w:pStyle w:val="ListParagraph"/>
              <w:numPr>
                <w:ilvl w:val="0"/>
                <w:numId w:val="6"/>
              </w:numPr>
              <w:jc w:val="both"/>
              <w:rPr>
                <w:rFonts w:ascii="Arial" w:hAnsi="Arial"/>
              </w:rPr>
            </w:pPr>
            <w:r w:rsidRPr="00094B32">
              <w:rPr>
                <w:rFonts w:ascii="Arial" w:hAnsi="Arial"/>
              </w:rPr>
              <w:t>Perform other duties requested either individually of collectively, by the Board of Directors;</w:t>
            </w:r>
          </w:p>
          <w:p w14:paraId="70DA2DB4" w14:textId="77777777" w:rsidR="00D179DB" w:rsidRPr="00094B32" w:rsidRDefault="00D179DB" w:rsidP="00D179DB">
            <w:pPr>
              <w:jc w:val="both"/>
              <w:rPr>
                <w:rFonts w:ascii="Arial" w:hAnsi="Arial"/>
              </w:rPr>
            </w:pPr>
          </w:p>
          <w:p w14:paraId="7D184301" w14:textId="77777777" w:rsidR="00D179DB" w:rsidRPr="00094B32" w:rsidRDefault="00D179DB" w:rsidP="00D179DB">
            <w:pPr>
              <w:jc w:val="both"/>
              <w:rPr>
                <w:rFonts w:ascii="Arial" w:hAnsi="Arial"/>
              </w:rPr>
            </w:pPr>
            <w:r w:rsidRPr="00094B32">
              <w:rPr>
                <w:rFonts w:ascii="Arial" w:hAnsi="Arial"/>
                <w:b/>
              </w:rPr>
              <w:t xml:space="preserve">Section 2 – Board of Regents </w:t>
            </w:r>
            <w:r w:rsidRPr="00094B32">
              <w:rPr>
                <w:rFonts w:ascii="Arial" w:hAnsi="Arial"/>
              </w:rPr>
              <w:t>(previously the council of past presidents)</w:t>
            </w:r>
          </w:p>
          <w:p w14:paraId="26CF7DDE" w14:textId="77777777" w:rsidR="00D179DB" w:rsidRPr="00094B32" w:rsidRDefault="00D179DB" w:rsidP="00D179DB">
            <w:pPr>
              <w:jc w:val="both"/>
              <w:rPr>
                <w:rFonts w:ascii="Arial" w:hAnsi="Arial"/>
                <w:b/>
              </w:rPr>
            </w:pPr>
          </w:p>
          <w:p w14:paraId="011C74E9" w14:textId="77777777" w:rsidR="00D179DB" w:rsidRPr="00094B32" w:rsidRDefault="00D179DB" w:rsidP="00D179DB">
            <w:pPr>
              <w:jc w:val="both"/>
              <w:rPr>
                <w:rFonts w:ascii="Arial" w:hAnsi="Arial"/>
              </w:rPr>
            </w:pPr>
            <w:r w:rsidRPr="00094B32">
              <w:rPr>
                <w:rFonts w:ascii="Arial" w:hAnsi="Arial"/>
              </w:rPr>
              <w:t>This shall be composed of all Past Presidents of the College, the Chairman of which shall be most senior of them present during the annual membership meeting that shall be called and scheduled by the incumbent Board of Directors.</w:t>
            </w:r>
          </w:p>
          <w:p w14:paraId="3BBDB828" w14:textId="77777777" w:rsidR="00D179DB" w:rsidRPr="00094B32" w:rsidRDefault="00D179DB" w:rsidP="00D179DB">
            <w:pPr>
              <w:jc w:val="both"/>
              <w:rPr>
                <w:rFonts w:ascii="Arial" w:hAnsi="Arial"/>
              </w:rPr>
            </w:pPr>
          </w:p>
          <w:p w14:paraId="784EA222" w14:textId="77777777" w:rsidR="00D179DB" w:rsidRPr="00094B32" w:rsidRDefault="00D179DB" w:rsidP="00D179DB">
            <w:pPr>
              <w:jc w:val="both"/>
              <w:rPr>
                <w:rFonts w:ascii="Arial" w:hAnsi="Arial"/>
              </w:rPr>
            </w:pPr>
            <w:r w:rsidRPr="00094B32">
              <w:rPr>
                <w:rFonts w:ascii="Arial" w:hAnsi="Arial"/>
              </w:rPr>
              <w:t xml:space="preserve">The presence of at least three (3) members at the time of its annual membership meeting shall constitute a quorum. The Board shall: </w:t>
            </w:r>
          </w:p>
          <w:p w14:paraId="7BAEE237" w14:textId="77777777" w:rsidR="00D179DB" w:rsidRPr="00094B32" w:rsidRDefault="00D179DB" w:rsidP="00D179DB">
            <w:pPr>
              <w:pStyle w:val="ListParagraph"/>
              <w:numPr>
                <w:ilvl w:val="0"/>
                <w:numId w:val="7"/>
              </w:numPr>
              <w:jc w:val="both"/>
              <w:rPr>
                <w:rFonts w:ascii="Arial" w:hAnsi="Arial"/>
              </w:rPr>
            </w:pPr>
            <w:r w:rsidRPr="00094B32">
              <w:rPr>
                <w:rFonts w:ascii="Arial" w:hAnsi="Arial"/>
              </w:rPr>
              <w:t xml:space="preserve">Elect the members of the Electoral Tribunal, which shall be composed of three (3) members who amongst themselves shall elect a chairman. </w:t>
            </w:r>
            <w:r w:rsidRPr="00094B32">
              <w:rPr>
                <w:rFonts w:ascii="Arial" w:hAnsi="Arial"/>
              </w:rPr>
              <w:lastRenderedPageBreak/>
              <w:t>The tribunal shall receive any electoral protest within the College. Only protests formally addressed to the Electoral Tribunal in writing within seventy-two (72) hours after the election shall be accepted. These shall be resolved not later than thirty (30) days upon receipt of the protest and its decision shall be final.</w:t>
            </w:r>
          </w:p>
          <w:p w14:paraId="7F295F86" w14:textId="77777777" w:rsidR="00D179DB" w:rsidRPr="00094B32" w:rsidRDefault="00D179DB" w:rsidP="00D179DB">
            <w:pPr>
              <w:pStyle w:val="ListParagraph"/>
              <w:jc w:val="both"/>
              <w:rPr>
                <w:rFonts w:ascii="Arial" w:hAnsi="Arial"/>
              </w:rPr>
            </w:pPr>
          </w:p>
          <w:p w14:paraId="71428825" w14:textId="77777777" w:rsidR="00D179DB" w:rsidRPr="00094B32" w:rsidRDefault="00D179DB" w:rsidP="00D179DB">
            <w:pPr>
              <w:pStyle w:val="ListParagraph"/>
              <w:jc w:val="both"/>
              <w:rPr>
                <w:rFonts w:ascii="Arial" w:hAnsi="Arial"/>
              </w:rPr>
            </w:pPr>
            <w:r w:rsidRPr="00094B32">
              <w:rPr>
                <w:rFonts w:ascii="Arial" w:hAnsi="Arial"/>
              </w:rPr>
              <w:t>The Electoral Tribunal shall promulgate the necessary guidelines in the conduct of the Electoral process. The Electoral Tribunal shall have a term of one (1) year. Members of the Tribunal cannot hold any other elective position within the College nor in its subspecialty societies nor chapters.</w:t>
            </w:r>
          </w:p>
          <w:p w14:paraId="206DE602" w14:textId="77777777" w:rsidR="00D179DB" w:rsidRPr="00094B32" w:rsidRDefault="00D179DB" w:rsidP="00D179DB">
            <w:pPr>
              <w:pStyle w:val="ListParagraph"/>
              <w:jc w:val="both"/>
              <w:rPr>
                <w:rFonts w:ascii="Arial" w:hAnsi="Arial"/>
              </w:rPr>
            </w:pPr>
          </w:p>
          <w:p w14:paraId="331DAA3A" w14:textId="77777777" w:rsidR="00D179DB" w:rsidRPr="00094B32" w:rsidRDefault="00D179DB" w:rsidP="00D179DB">
            <w:pPr>
              <w:pStyle w:val="ListParagraph"/>
              <w:numPr>
                <w:ilvl w:val="0"/>
                <w:numId w:val="7"/>
              </w:numPr>
              <w:jc w:val="both"/>
              <w:rPr>
                <w:rFonts w:ascii="Arial" w:hAnsi="Arial"/>
              </w:rPr>
            </w:pPr>
            <w:r w:rsidRPr="00094B32">
              <w:rPr>
                <w:rFonts w:ascii="Arial" w:hAnsi="Arial"/>
              </w:rPr>
              <w:t>Constitute the Committee on Ethics and Discipline, which shall be composed of the last five (5) immediate Past Presidents. The Chairman shall be the most senior according to office. Members of the Committee cannot hold any other elective position within the College nor in its subspecialty societies nor chapters.</w:t>
            </w:r>
          </w:p>
          <w:p w14:paraId="14184233" w14:textId="77777777" w:rsidR="00D179DB" w:rsidRPr="00094B32" w:rsidRDefault="00D179DB" w:rsidP="00D179DB">
            <w:pPr>
              <w:pStyle w:val="ListParagraph"/>
              <w:jc w:val="both"/>
              <w:rPr>
                <w:rFonts w:ascii="Arial" w:hAnsi="Arial"/>
              </w:rPr>
            </w:pPr>
          </w:p>
          <w:p w14:paraId="01B04AD0" w14:textId="77777777" w:rsidR="00D179DB" w:rsidRPr="00094B32" w:rsidRDefault="00D179DB" w:rsidP="00D179DB">
            <w:pPr>
              <w:pStyle w:val="ListParagraph"/>
              <w:numPr>
                <w:ilvl w:val="0"/>
                <w:numId w:val="7"/>
              </w:numPr>
              <w:jc w:val="both"/>
              <w:rPr>
                <w:rFonts w:ascii="Arial" w:hAnsi="Arial"/>
              </w:rPr>
            </w:pPr>
            <w:r w:rsidRPr="00094B32">
              <w:rPr>
                <w:rFonts w:ascii="Arial" w:hAnsi="Arial"/>
              </w:rPr>
              <w:lastRenderedPageBreak/>
              <w:t>Act as an advisory body to the Board of Directors in particular and to the College in general. They shall be consulted in matters of controversial nature especially when the Board of Directors, even with the counsel of the Board of Advisers, is unable to reach a satisfactory decision.</w:t>
            </w:r>
          </w:p>
          <w:p w14:paraId="6332CE73" w14:textId="77777777" w:rsidR="00D179DB" w:rsidRPr="00094B32" w:rsidRDefault="00D179DB" w:rsidP="00D179DB">
            <w:pPr>
              <w:jc w:val="both"/>
              <w:rPr>
                <w:rFonts w:ascii="Arial" w:hAnsi="Arial"/>
              </w:rPr>
            </w:pPr>
          </w:p>
          <w:p w14:paraId="2F26F729" w14:textId="77777777" w:rsidR="00D179DB" w:rsidRPr="00094B32" w:rsidRDefault="00D179DB" w:rsidP="00D179DB">
            <w:pPr>
              <w:jc w:val="both"/>
              <w:rPr>
                <w:rFonts w:ascii="Arial" w:hAnsi="Arial"/>
              </w:rPr>
            </w:pPr>
            <w:r w:rsidRPr="00094B32">
              <w:rPr>
                <w:rFonts w:ascii="Arial" w:hAnsi="Arial"/>
                <w:b/>
              </w:rPr>
              <w:t>Section 3 - Trust Management Committee</w:t>
            </w:r>
            <w:r w:rsidRPr="00094B32">
              <w:rPr>
                <w:rFonts w:ascii="Arial" w:hAnsi="Arial"/>
              </w:rPr>
              <w:t xml:space="preserve"> (same as old By-Laws)</w:t>
            </w:r>
          </w:p>
          <w:p w14:paraId="04E4A129" w14:textId="77777777" w:rsidR="00D179DB" w:rsidRPr="00094B32" w:rsidRDefault="00D179DB" w:rsidP="00D179DB">
            <w:pPr>
              <w:jc w:val="both"/>
              <w:rPr>
                <w:rFonts w:ascii="Arial" w:hAnsi="Arial"/>
              </w:rPr>
            </w:pPr>
          </w:p>
          <w:p w14:paraId="52075D63" w14:textId="77777777" w:rsidR="00D179DB" w:rsidRPr="00094B32" w:rsidRDefault="00D179DB" w:rsidP="00D179DB">
            <w:pPr>
              <w:jc w:val="both"/>
              <w:rPr>
                <w:rFonts w:ascii="Arial" w:hAnsi="Arial"/>
              </w:rPr>
            </w:pPr>
            <w:r w:rsidRPr="00094B32">
              <w:rPr>
                <w:rFonts w:ascii="Arial" w:hAnsi="Arial"/>
              </w:rPr>
              <w:t xml:space="preserve">This shall be composed of the seven (7) most recent Past Presidents of the College. From among its members, a permanent Treasurer for the Committee and two (2) Assistant Treasurers shall be chosen. The permanent Treasurer shall serve for a period of three (3) years while the two (2) Assistant Treasurers shall serve for one (1) year. Any two (2) of the above three (3) designated Treasurers shall be named signatories for the release of Trust Funds. Terms of office of the seven (7) members shall be on a staggered basis, ranging from one (1) to seven (7) years depending on the chronology of election as president. In case of vacancy caused by death, incapacity or resignation of any of the members, the same shall be filled by the Board of Directors from among the other Past Presidents available to </w:t>
            </w:r>
            <w:r w:rsidRPr="00094B32">
              <w:rPr>
                <w:rFonts w:ascii="Arial" w:hAnsi="Arial"/>
              </w:rPr>
              <w:lastRenderedPageBreak/>
              <w:t>serve the remaining term of office.</w:t>
            </w:r>
          </w:p>
          <w:p w14:paraId="7F968158" w14:textId="77777777" w:rsidR="00D179DB" w:rsidRPr="00094B32" w:rsidRDefault="00D179DB" w:rsidP="00D179DB">
            <w:pPr>
              <w:jc w:val="both"/>
              <w:rPr>
                <w:rFonts w:ascii="Arial" w:hAnsi="Arial"/>
              </w:rPr>
            </w:pPr>
          </w:p>
          <w:p w14:paraId="4BECF9C4" w14:textId="77777777" w:rsidR="00D179DB" w:rsidRPr="00094B32" w:rsidRDefault="00D179DB" w:rsidP="00D179DB">
            <w:pPr>
              <w:jc w:val="both"/>
              <w:rPr>
                <w:rFonts w:ascii="Arial" w:hAnsi="Arial"/>
              </w:rPr>
            </w:pPr>
            <w:r w:rsidRPr="00094B32">
              <w:rPr>
                <w:rFonts w:ascii="Arial" w:hAnsi="Arial"/>
              </w:rPr>
              <w:t>This committee shall:  </w:t>
            </w:r>
          </w:p>
          <w:p w14:paraId="5D36A426" w14:textId="77777777" w:rsidR="00D179DB" w:rsidRPr="00094B32" w:rsidRDefault="00D179DB" w:rsidP="00D179DB">
            <w:pPr>
              <w:pStyle w:val="ListParagraph"/>
              <w:numPr>
                <w:ilvl w:val="1"/>
                <w:numId w:val="1"/>
              </w:numPr>
              <w:jc w:val="both"/>
              <w:rPr>
                <w:rFonts w:ascii="Arial" w:hAnsi="Arial"/>
              </w:rPr>
            </w:pPr>
            <w:r w:rsidRPr="00094B32">
              <w:rPr>
                <w:rFonts w:ascii="Arial" w:hAnsi="Arial"/>
              </w:rPr>
              <w:t>Hold in trust and manage the trust funds and any donations that may be received by the College;</w:t>
            </w:r>
          </w:p>
          <w:p w14:paraId="14443EBE" w14:textId="77777777" w:rsidR="00D179DB" w:rsidRPr="00094B32" w:rsidRDefault="00D179DB" w:rsidP="00D179DB">
            <w:pPr>
              <w:pStyle w:val="ListParagraph"/>
              <w:numPr>
                <w:ilvl w:val="1"/>
                <w:numId w:val="1"/>
              </w:numPr>
              <w:jc w:val="both"/>
              <w:rPr>
                <w:rFonts w:ascii="Arial" w:hAnsi="Arial"/>
              </w:rPr>
            </w:pPr>
            <w:r w:rsidRPr="00094B32">
              <w:rPr>
                <w:rFonts w:ascii="Arial" w:hAnsi="Arial"/>
              </w:rPr>
              <w:t>Open a bank account with any depository bank or financing institution authorize two (2) of its members as joint signatories to the said account;</w:t>
            </w:r>
          </w:p>
          <w:p w14:paraId="1927B8F2" w14:textId="77777777" w:rsidR="00D179DB" w:rsidRPr="00094B32" w:rsidRDefault="00D179DB" w:rsidP="00D179DB">
            <w:pPr>
              <w:pStyle w:val="ListParagraph"/>
              <w:numPr>
                <w:ilvl w:val="1"/>
                <w:numId w:val="1"/>
              </w:numPr>
              <w:jc w:val="both"/>
              <w:rPr>
                <w:rFonts w:ascii="Arial" w:hAnsi="Arial"/>
              </w:rPr>
            </w:pPr>
            <w:r w:rsidRPr="00094B32">
              <w:rPr>
                <w:rFonts w:ascii="Arial" w:hAnsi="Arial"/>
              </w:rPr>
              <w:t>To submit a financial report during the annual membership meeting of the College.</w:t>
            </w:r>
          </w:p>
          <w:p w14:paraId="23EEDF0D" w14:textId="77777777" w:rsidR="00D179DB" w:rsidRPr="00094B32" w:rsidRDefault="00D179DB" w:rsidP="00D179DB">
            <w:pPr>
              <w:pStyle w:val="ListParagraph"/>
              <w:ind w:left="1080"/>
              <w:jc w:val="both"/>
              <w:rPr>
                <w:rFonts w:ascii="Arial" w:hAnsi="Arial"/>
              </w:rPr>
            </w:pPr>
          </w:p>
          <w:p w14:paraId="1DEFC5F9" w14:textId="77777777" w:rsidR="00D179DB" w:rsidRPr="00094B32" w:rsidRDefault="00D179DB" w:rsidP="00D179DB">
            <w:pPr>
              <w:jc w:val="both"/>
              <w:rPr>
                <w:rFonts w:ascii="Arial" w:hAnsi="Arial"/>
              </w:rPr>
            </w:pPr>
            <w:r w:rsidRPr="00094B32">
              <w:rPr>
                <w:rFonts w:ascii="Arial" w:hAnsi="Arial"/>
              </w:rPr>
              <w:t>(Provisions of old Article X had been incorporated into Article III of proposed By Laws)</w:t>
            </w:r>
          </w:p>
          <w:p w14:paraId="128AA98B" w14:textId="77777777" w:rsidR="00D179DB" w:rsidRPr="00094B32" w:rsidRDefault="00D179DB" w:rsidP="00D179DB">
            <w:pPr>
              <w:jc w:val="both"/>
              <w:rPr>
                <w:rFonts w:ascii="Arial" w:hAnsi="Arial"/>
              </w:rPr>
            </w:pPr>
          </w:p>
          <w:p w14:paraId="6C96E2EE" w14:textId="77777777" w:rsidR="00D179DB" w:rsidRPr="00094B32" w:rsidRDefault="00D179DB" w:rsidP="00D179DB">
            <w:pPr>
              <w:jc w:val="both"/>
              <w:rPr>
                <w:rFonts w:ascii="Arial" w:hAnsi="Arial"/>
              </w:rPr>
            </w:pPr>
            <w:r w:rsidRPr="00094B32">
              <w:rPr>
                <w:rFonts w:ascii="Arial" w:hAnsi="Arial"/>
              </w:rPr>
              <w:t>(Provisions of old Article XI had been incorporated into Article III of proposed By Laws)</w:t>
            </w:r>
          </w:p>
          <w:p w14:paraId="738CAF75" w14:textId="77777777" w:rsidR="00D179DB" w:rsidRPr="00094B32" w:rsidRDefault="00D179DB" w:rsidP="00D179DB">
            <w:pPr>
              <w:jc w:val="both"/>
              <w:rPr>
                <w:rFonts w:ascii="Arial" w:hAnsi="Arial"/>
              </w:rPr>
            </w:pPr>
          </w:p>
          <w:p w14:paraId="77340407" w14:textId="77777777" w:rsidR="00D179DB" w:rsidRPr="00094B32" w:rsidRDefault="00D179DB" w:rsidP="00D179DB">
            <w:pPr>
              <w:jc w:val="both"/>
              <w:rPr>
                <w:rFonts w:ascii="Arial" w:hAnsi="Arial"/>
              </w:rPr>
            </w:pPr>
            <w:r w:rsidRPr="00094B32">
              <w:rPr>
                <w:rFonts w:ascii="Arial" w:hAnsi="Arial"/>
              </w:rPr>
              <w:t>(Provisions of old Article XIII had been incorporated into Article III of proposed By Laws)</w:t>
            </w:r>
          </w:p>
          <w:p w14:paraId="218B695F" w14:textId="77777777" w:rsidR="00D179DB" w:rsidRPr="00094B32" w:rsidRDefault="00D179DB" w:rsidP="00D179DB">
            <w:pPr>
              <w:jc w:val="both"/>
              <w:rPr>
                <w:rFonts w:ascii="Arial" w:hAnsi="Arial"/>
              </w:rPr>
            </w:pPr>
          </w:p>
        </w:tc>
        <w:tc>
          <w:tcPr>
            <w:tcW w:w="5670" w:type="dxa"/>
          </w:tcPr>
          <w:p w14:paraId="7C56197B" w14:textId="0B4FF8BC" w:rsidR="00D179DB" w:rsidRPr="00094B32" w:rsidRDefault="00D179DB"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r w:rsidRPr="00094B32">
              <w:rPr>
                <w:rFonts w:ascii="Arial" w:hAnsi="Arial" w:cs="Arial"/>
                <w:b w:val="0"/>
                <w:color w:val="auto"/>
              </w:rPr>
              <w:lastRenderedPageBreak/>
              <w:t>12.OTHER SPECIAL BODIES</w:t>
            </w:r>
          </w:p>
          <w:p w14:paraId="0E1C77D3" w14:textId="77777777" w:rsidR="00D179DB" w:rsidRPr="00094B32" w:rsidRDefault="00D179DB" w:rsidP="00805EF4"/>
          <w:p w14:paraId="752DA21B" w14:textId="77777777" w:rsidR="00D179DB" w:rsidRPr="00094B32" w:rsidRDefault="00D179DB" w:rsidP="00805EF4">
            <w:pPr>
              <w:rPr>
                <w:rFonts w:ascii="Arial" w:hAnsi="Arial" w:cs="Arial"/>
              </w:rPr>
            </w:pPr>
            <w:r w:rsidRPr="00094B32">
              <w:rPr>
                <w:rFonts w:ascii="Arial" w:hAnsi="Arial" w:cs="Arial"/>
              </w:rPr>
              <w:t xml:space="preserve">12.1.  </w:t>
            </w:r>
            <w:r w:rsidRPr="00094B32">
              <w:rPr>
                <w:rFonts w:ascii="Arial" w:hAnsi="Arial" w:cs="Arial"/>
                <w:u w:val="single"/>
              </w:rPr>
              <w:t>Council of Past Presidents or Board of Regents</w:t>
            </w:r>
          </w:p>
          <w:p w14:paraId="72B0D872" w14:textId="77777777" w:rsidR="00D179DB" w:rsidRPr="00094B32" w:rsidRDefault="00D179DB" w:rsidP="00805EF4">
            <w:pPr>
              <w:pStyle w:val="Heading3"/>
              <w:keepNext w:val="0"/>
              <w:keepLines w:val="0"/>
              <w:widowControl w:val="0"/>
              <w:numPr>
                <w:ilvl w:val="0"/>
                <w:numId w:val="0"/>
              </w:numPr>
              <w:tabs>
                <w:tab w:val="left" w:pos="6521"/>
              </w:tabs>
              <w:spacing w:before="0" w:line="276" w:lineRule="auto"/>
              <w:jc w:val="both"/>
              <w:rPr>
                <w:rFonts w:ascii="Arial" w:hAnsi="Arial" w:cs="Arial"/>
                <w:b w:val="0"/>
                <w:iCs/>
                <w:color w:val="auto"/>
              </w:rPr>
            </w:pPr>
            <w:r w:rsidRPr="00094B32">
              <w:rPr>
                <w:rFonts w:ascii="Arial" w:hAnsi="Arial" w:cs="Arial"/>
                <w:b w:val="0"/>
                <w:color w:val="auto"/>
              </w:rPr>
              <w:t xml:space="preserve">12.1.1. This shall be composed of all Past Presidents of the College, the Chairman of which shall be most senior of them present </w:t>
            </w:r>
            <w:r w:rsidRPr="00094B32">
              <w:rPr>
                <w:rFonts w:ascii="Arial" w:hAnsi="Arial" w:cs="Arial"/>
                <w:b w:val="0"/>
                <w:iCs/>
                <w:color w:val="auto"/>
              </w:rPr>
              <w:t>during the Annual Membership Meeting that shall be called and scheduled by the incumbent Board of Directors.</w:t>
            </w:r>
          </w:p>
          <w:p w14:paraId="056C8A53" w14:textId="77777777" w:rsidR="00D179DB" w:rsidRPr="00094B32" w:rsidRDefault="00D179DB" w:rsidP="00805EF4"/>
          <w:p w14:paraId="30033DD6" w14:textId="77777777" w:rsidR="00D179DB" w:rsidRPr="00094B32" w:rsidRDefault="00D179DB"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r w:rsidRPr="00094B32">
              <w:rPr>
                <w:rFonts w:ascii="Arial" w:hAnsi="Arial" w:cs="Arial"/>
                <w:b w:val="0"/>
                <w:color w:val="auto"/>
              </w:rPr>
              <w:t xml:space="preserve">12.1.2. The presence of at least three (3) members at the time of its annual membership meeting shall </w:t>
            </w:r>
            <w:r w:rsidRPr="00094B32">
              <w:rPr>
                <w:rFonts w:ascii="Arial" w:hAnsi="Arial" w:cs="Arial"/>
                <w:b w:val="0"/>
                <w:color w:val="auto"/>
              </w:rPr>
              <w:lastRenderedPageBreak/>
              <w:t>constitute a quorum.  The Council of Past Presidents shall:</w:t>
            </w:r>
          </w:p>
          <w:p w14:paraId="0768109D" w14:textId="77777777" w:rsidR="00D179DB" w:rsidRPr="00094B32" w:rsidRDefault="00D179DB"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r w:rsidRPr="00094B32">
              <w:rPr>
                <w:rFonts w:ascii="Arial" w:hAnsi="Arial" w:cs="Arial"/>
                <w:b w:val="0"/>
                <w:color w:val="auto"/>
              </w:rPr>
              <w:t xml:space="preserve">12.1.2.1. Elect the members of the </w:t>
            </w:r>
            <w:r w:rsidRPr="00094B32">
              <w:rPr>
                <w:rFonts w:ascii="Arial" w:hAnsi="Arial" w:cs="Arial"/>
                <w:b w:val="0"/>
                <w:color w:val="auto"/>
                <w:u w:val="single"/>
              </w:rPr>
              <w:t>Electoral Tribunal</w:t>
            </w:r>
            <w:r w:rsidRPr="00094B32">
              <w:rPr>
                <w:rFonts w:ascii="Arial" w:hAnsi="Arial" w:cs="Arial"/>
                <w:b w:val="0"/>
                <w:color w:val="auto"/>
              </w:rPr>
              <w:t xml:space="preserve"> that shall be composed of three (3) members who amongst themselves shall elect a Chairman. The tribunal shall receive any electoral protest within the College.  Only protests formally addressed to the Electoral Tribunal in writing within seventy-two (72) hours after the election shall be accepted.  These shall be resolved not later than thirty (30) days upon receipt of the protest and its decision shall be final. The Electoral Tribunal shall have a term of one (1) year. Members of the Tribunal cannot hold any other elective position within the College nor in its Subspecialty Societies nor Chapters;</w:t>
            </w:r>
          </w:p>
          <w:p w14:paraId="3E5210A8" w14:textId="77777777" w:rsidR="00D179DB" w:rsidRPr="00094B32" w:rsidRDefault="00D179DB"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r w:rsidRPr="00094B32">
              <w:rPr>
                <w:rFonts w:ascii="Arial" w:hAnsi="Arial" w:cs="Arial"/>
                <w:b w:val="0"/>
                <w:color w:val="auto"/>
              </w:rPr>
              <w:t>12.1.2.2. Shall be represented by seven (7) past Presidents in the Committee on Ethics and Discipline. Members of the Committee cannot hold any other elective position within the College nor in its Subspecialty societies nor Chapters;</w:t>
            </w:r>
          </w:p>
          <w:p w14:paraId="6D55CAA8" w14:textId="77777777" w:rsidR="00D179DB" w:rsidRPr="00094B32" w:rsidRDefault="00D179DB"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r w:rsidRPr="00094B32">
              <w:rPr>
                <w:rFonts w:ascii="Arial" w:hAnsi="Arial" w:cs="Arial"/>
                <w:b w:val="0"/>
                <w:color w:val="auto"/>
              </w:rPr>
              <w:t>12.1.2.3. Act as an advisory body to the Board of Directors in particular and to the College in general. They shall be consulted in matters of controversial nature especially when the Board of Directors is unable to reach a satisfactory decision.</w:t>
            </w:r>
          </w:p>
          <w:p w14:paraId="0F4C6FC4" w14:textId="77777777" w:rsidR="00D179DB" w:rsidRPr="00094B32" w:rsidRDefault="00D179DB" w:rsidP="00805EF4">
            <w:pPr>
              <w:jc w:val="both"/>
            </w:pPr>
          </w:p>
          <w:p w14:paraId="026878DD" w14:textId="77777777" w:rsidR="00D179DB" w:rsidRPr="00094B32" w:rsidRDefault="00D179DB"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u w:val="single"/>
              </w:rPr>
            </w:pPr>
            <w:r w:rsidRPr="00094B32">
              <w:rPr>
                <w:rFonts w:ascii="Arial" w:hAnsi="Arial" w:cs="Arial"/>
                <w:b w:val="0"/>
                <w:color w:val="auto"/>
              </w:rPr>
              <w:t>12.2.</w:t>
            </w:r>
            <w:r w:rsidRPr="00094B32">
              <w:rPr>
                <w:rFonts w:ascii="Arial" w:hAnsi="Arial" w:cs="Arial"/>
                <w:b w:val="0"/>
                <w:color w:val="auto"/>
                <w:u w:val="single"/>
              </w:rPr>
              <w:t xml:space="preserve"> Trust Management Committee</w:t>
            </w:r>
          </w:p>
          <w:p w14:paraId="7CF174C6" w14:textId="77777777" w:rsidR="00D179DB" w:rsidRPr="00094B32" w:rsidRDefault="00D179DB"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r w:rsidRPr="00094B32">
              <w:rPr>
                <w:rFonts w:ascii="Arial" w:hAnsi="Arial" w:cs="Arial"/>
                <w:b w:val="0"/>
                <w:color w:val="auto"/>
              </w:rPr>
              <w:t>12.2.1. This shall be composed of the seven (7) of the most recent Past Presidents of the College.</w:t>
            </w:r>
          </w:p>
          <w:p w14:paraId="5619BC81" w14:textId="77777777" w:rsidR="00D179DB" w:rsidRPr="00094B32" w:rsidRDefault="00D179DB" w:rsidP="00805EF4"/>
          <w:p w14:paraId="346172E9" w14:textId="77777777" w:rsidR="00D179DB" w:rsidRPr="00094B32" w:rsidRDefault="00D179DB"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r w:rsidRPr="00094B32">
              <w:rPr>
                <w:rFonts w:ascii="Arial" w:hAnsi="Arial" w:cs="Arial"/>
                <w:b w:val="0"/>
                <w:color w:val="auto"/>
              </w:rPr>
              <w:t xml:space="preserve">12.2.2. From among its members, a permanent Treasurer for the Committee and two (2) Assistant Treasurers shall be chosen. The permanent Treasurer shall serve for a period of three (3) years while the two (2) Assistant Treasurers shall serve for one (1) year. Any two (2) of the above three (3) designated Treasurers shall be named signatories for the release of Trust Funds. Terms of office of the seven (7) members shall be on a staggered </w:t>
            </w:r>
            <w:r w:rsidRPr="00094B32">
              <w:rPr>
                <w:rFonts w:ascii="Arial" w:hAnsi="Arial" w:cs="Arial"/>
                <w:b w:val="0"/>
                <w:color w:val="auto"/>
              </w:rPr>
              <w:lastRenderedPageBreak/>
              <w:t>basis, ranging from one (1) to seven (7) years depending on the chronology of election as president. In case of vacancy caused by death, incapacity or resignation of any of the members, the same shall be filled by the Board of Directors from among the other Past Presidents available to serve the remaining term of office.</w:t>
            </w:r>
          </w:p>
          <w:p w14:paraId="19822A84" w14:textId="77777777" w:rsidR="00D179DB" w:rsidRPr="00094B32" w:rsidRDefault="00D179DB" w:rsidP="00805EF4"/>
          <w:p w14:paraId="31A5C393" w14:textId="77777777" w:rsidR="00D179DB" w:rsidRPr="00094B32" w:rsidRDefault="00D179DB"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r w:rsidRPr="00094B32">
              <w:rPr>
                <w:rFonts w:ascii="Arial" w:hAnsi="Arial" w:cs="Arial"/>
                <w:b w:val="0"/>
                <w:color w:val="auto"/>
              </w:rPr>
              <w:t>12.2.3.  This committee shall:</w:t>
            </w:r>
          </w:p>
          <w:p w14:paraId="3F4CAC07" w14:textId="77777777" w:rsidR="00D179DB" w:rsidRPr="00094B32" w:rsidRDefault="00D179DB"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r w:rsidRPr="00094B32">
              <w:rPr>
                <w:rFonts w:ascii="Arial" w:hAnsi="Arial" w:cs="Arial"/>
                <w:b w:val="0"/>
                <w:color w:val="auto"/>
              </w:rPr>
              <w:t>12.2.3.1. Hold in trust and manage the trust funds and any donations that may be received by the College;</w:t>
            </w:r>
          </w:p>
          <w:p w14:paraId="7B706946" w14:textId="77777777" w:rsidR="00D179DB" w:rsidRPr="00094B32" w:rsidRDefault="00D179DB"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r w:rsidRPr="00094B32">
              <w:rPr>
                <w:rFonts w:ascii="Arial" w:hAnsi="Arial" w:cs="Arial"/>
                <w:b w:val="0"/>
                <w:color w:val="auto"/>
              </w:rPr>
              <w:t>12.2.3.2. Open a bank account with any depository bank or financing institution authorize two (2) of its members as joint signatories to the said account;</w:t>
            </w:r>
          </w:p>
          <w:p w14:paraId="22838F61" w14:textId="77777777" w:rsidR="00D179DB" w:rsidRPr="00094B32" w:rsidRDefault="00D179DB"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r w:rsidRPr="00094B32">
              <w:rPr>
                <w:rFonts w:ascii="Arial" w:hAnsi="Arial" w:cs="Arial"/>
                <w:b w:val="0"/>
                <w:color w:val="auto"/>
              </w:rPr>
              <w:t>12.2.3.3. Submit a financial report during the annual membership meeting of the College.</w:t>
            </w:r>
          </w:p>
          <w:p w14:paraId="2C2033E9" w14:textId="77777777" w:rsidR="00D179DB" w:rsidRPr="00094B32" w:rsidRDefault="00D179DB" w:rsidP="00805EF4">
            <w:pPr>
              <w:jc w:val="both"/>
              <w:rPr>
                <w:rFonts w:ascii="Arial" w:hAnsi="Arial"/>
              </w:rPr>
            </w:pPr>
          </w:p>
        </w:tc>
        <w:tc>
          <w:tcPr>
            <w:tcW w:w="850" w:type="dxa"/>
          </w:tcPr>
          <w:p w14:paraId="6A7449E8" w14:textId="77777777" w:rsidR="00D179DB" w:rsidRPr="00094B32" w:rsidRDefault="00D179DB" w:rsidP="00D179DB">
            <w:pPr>
              <w:jc w:val="both"/>
              <w:rPr>
                <w:rFonts w:ascii="Arial" w:hAnsi="Arial"/>
              </w:rPr>
            </w:pPr>
          </w:p>
        </w:tc>
      </w:tr>
      <w:tr w:rsidR="00D179DB" w:rsidRPr="00094B32" w14:paraId="046B4D39" w14:textId="77777777" w:rsidTr="00D179DB">
        <w:tc>
          <w:tcPr>
            <w:tcW w:w="3652" w:type="dxa"/>
          </w:tcPr>
          <w:p w14:paraId="789BAD87" w14:textId="77777777" w:rsidR="00D179DB" w:rsidRPr="00094B32" w:rsidRDefault="00D179DB" w:rsidP="00D179DB">
            <w:pPr>
              <w:rPr>
                <w:rFonts w:ascii="Arial" w:hAnsi="Arial"/>
                <w:b/>
              </w:rPr>
            </w:pPr>
            <w:r w:rsidRPr="00094B32">
              <w:rPr>
                <w:rFonts w:ascii="Arial" w:hAnsi="Arial"/>
                <w:b/>
              </w:rPr>
              <w:lastRenderedPageBreak/>
              <w:t>ARTICLE XII –AMENDMENTS</w:t>
            </w:r>
          </w:p>
          <w:p w14:paraId="075D00C5" w14:textId="77777777" w:rsidR="00D179DB" w:rsidRPr="00094B32" w:rsidRDefault="00D179DB" w:rsidP="00D179DB">
            <w:pPr>
              <w:jc w:val="center"/>
              <w:rPr>
                <w:rFonts w:ascii="Arial" w:hAnsi="Arial"/>
                <w:b/>
              </w:rPr>
            </w:pPr>
          </w:p>
          <w:p w14:paraId="15F32843" w14:textId="77777777" w:rsidR="00D179DB" w:rsidRPr="00094B32" w:rsidRDefault="00D179DB" w:rsidP="00D179DB">
            <w:pPr>
              <w:jc w:val="both"/>
              <w:rPr>
                <w:rFonts w:ascii="Arial" w:hAnsi="Arial"/>
              </w:rPr>
            </w:pPr>
            <w:r w:rsidRPr="00094B32">
              <w:rPr>
                <w:rFonts w:ascii="Arial" w:hAnsi="Arial"/>
              </w:rPr>
              <w:t xml:space="preserve">A Fellow in good standing may propose amendments to the By-Laws. Proposed amendments shall be submitted to the Board of Directors for approval by at least a majority of the Board of Directors. The approved </w:t>
            </w:r>
            <w:r w:rsidRPr="00094B32">
              <w:rPr>
                <w:rFonts w:ascii="Arial" w:hAnsi="Arial"/>
              </w:rPr>
              <w:lastRenderedPageBreak/>
              <w:t>amendments shall be forwarded to all members at least thirty (30) days before the meeting called for that purpose. At that meeting, the proposed amendments shall be discussed and voted upon. All members present at the meeting shall be deemed a quorum. An affirmative vote of at least 2/3 of the members entitled to vote who are present at the meeting shall be required for the adoption of any amendment.</w:t>
            </w:r>
          </w:p>
        </w:tc>
        <w:tc>
          <w:tcPr>
            <w:tcW w:w="5670" w:type="dxa"/>
          </w:tcPr>
          <w:p w14:paraId="2C5C49A3" w14:textId="77777777" w:rsidR="00D179DB" w:rsidRPr="00094B32" w:rsidRDefault="00D179DB" w:rsidP="00805EF4">
            <w:pPr>
              <w:widowControl w:val="0"/>
              <w:tabs>
                <w:tab w:val="left" w:pos="6521"/>
              </w:tabs>
              <w:spacing w:line="276" w:lineRule="auto"/>
              <w:rPr>
                <w:rFonts w:ascii="Arial" w:hAnsi="Arial" w:cs="Arial"/>
              </w:rPr>
            </w:pPr>
            <w:r w:rsidRPr="00094B32">
              <w:rPr>
                <w:rFonts w:ascii="Arial" w:hAnsi="Arial" w:cs="Arial"/>
              </w:rPr>
              <w:lastRenderedPageBreak/>
              <w:t>ARTICLE 13. AMENDMENTS</w:t>
            </w:r>
          </w:p>
          <w:p w14:paraId="6752D3B8" w14:textId="77777777" w:rsidR="0063617F" w:rsidRPr="00094B32" w:rsidRDefault="0063617F" w:rsidP="00805EF4">
            <w:pPr>
              <w:widowControl w:val="0"/>
              <w:tabs>
                <w:tab w:val="left" w:pos="6521"/>
              </w:tabs>
              <w:spacing w:line="276" w:lineRule="auto"/>
              <w:rPr>
                <w:rFonts w:ascii="Arial" w:hAnsi="Arial" w:cs="Arial"/>
              </w:rPr>
            </w:pPr>
          </w:p>
          <w:p w14:paraId="6B81CE00" w14:textId="77777777" w:rsidR="00D179DB" w:rsidRPr="00094B32" w:rsidRDefault="00D179DB"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r w:rsidRPr="00094B32">
              <w:rPr>
                <w:rFonts w:ascii="Arial" w:hAnsi="Arial" w:cs="Arial"/>
                <w:b w:val="0"/>
                <w:color w:val="auto"/>
              </w:rPr>
              <w:t xml:space="preserve">A Fellow in good standing may propose amendments to the Bylaws.  Proposed amendments   shall be submitted to the Committee on Bylaws for consideration, then to the Board of Directors for approval.  The proposed amendments shall be forwarded to all members at least thirty </w:t>
            </w:r>
            <w:r w:rsidRPr="00094B32">
              <w:rPr>
                <w:rFonts w:ascii="Arial" w:hAnsi="Arial" w:cs="Arial"/>
                <w:b w:val="0"/>
                <w:color w:val="auto"/>
              </w:rPr>
              <w:lastRenderedPageBreak/>
              <w:t>(30) days before the meeting called for that purpose.  At that meeting, the proposed amendments shall be discussed and voted upon.  An affirmative vote of at least two-thirds (2/3) of the members entitled to vote that are present or represented at the meeting shall be required for its adoption.</w:t>
            </w:r>
          </w:p>
          <w:p w14:paraId="6DC8C365" w14:textId="77777777" w:rsidR="00D179DB" w:rsidRPr="00094B32" w:rsidRDefault="00D179DB" w:rsidP="00805EF4">
            <w:pPr>
              <w:jc w:val="both"/>
              <w:rPr>
                <w:rFonts w:ascii="Arial" w:hAnsi="Arial"/>
              </w:rPr>
            </w:pPr>
          </w:p>
        </w:tc>
        <w:tc>
          <w:tcPr>
            <w:tcW w:w="850" w:type="dxa"/>
          </w:tcPr>
          <w:p w14:paraId="49FCDB06" w14:textId="77777777" w:rsidR="00D179DB" w:rsidRPr="00094B32" w:rsidRDefault="00D179DB" w:rsidP="00D179DB">
            <w:pPr>
              <w:jc w:val="both"/>
              <w:rPr>
                <w:rFonts w:ascii="Arial" w:hAnsi="Arial"/>
              </w:rPr>
            </w:pPr>
          </w:p>
        </w:tc>
      </w:tr>
      <w:tr w:rsidR="00D179DB" w:rsidRPr="00094B32" w14:paraId="65112099" w14:textId="77777777" w:rsidTr="00D179DB">
        <w:tc>
          <w:tcPr>
            <w:tcW w:w="3652" w:type="dxa"/>
          </w:tcPr>
          <w:p w14:paraId="6BEA5FF8" w14:textId="77777777" w:rsidR="00805EF4" w:rsidRPr="00094B32" w:rsidRDefault="00D179DB" w:rsidP="00D179DB">
            <w:pPr>
              <w:jc w:val="center"/>
              <w:rPr>
                <w:rFonts w:ascii="Arial" w:hAnsi="Arial"/>
                <w:b/>
              </w:rPr>
            </w:pPr>
            <w:r w:rsidRPr="00094B32">
              <w:rPr>
                <w:rFonts w:ascii="Arial" w:hAnsi="Arial"/>
                <w:b/>
              </w:rPr>
              <w:lastRenderedPageBreak/>
              <w:t xml:space="preserve"> </w:t>
            </w:r>
          </w:p>
          <w:p w14:paraId="237E4798" w14:textId="1970A6B4" w:rsidR="00D179DB" w:rsidRPr="00094B32" w:rsidRDefault="00D179DB" w:rsidP="00D179DB">
            <w:pPr>
              <w:jc w:val="center"/>
              <w:rPr>
                <w:rFonts w:ascii="Arial" w:hAnsi="Arial"/>
                <w:b/>
              </w:rPr>
            </w:pPr>
            <w:r w:rsidRPr="00094B32">
              <w:rPr>
                <w:rFonts w:ascii="Arial" w:hAnsi="Arial"/>
                <w:b/>
              </w:rPr>
              <w:t>ARTICLE XIII - RULES OF ORDER</w:t>
            </w:r>
          </w:p>
          <w:p w14:paraId="3E8D5B6D" w14:textId="77777777" w:rsidR="00D179DB" w:rsidRPr="00094B32" w:rsidRDefault="00D179DB" w:rsidP="00D179DB">
            <w:pPr>
              <w:jc w:val="center"/>
              <w:rPr>
                <w:rFonts w:ascii="Arial" w:hAnsi="Arial"/>
                <w:b/>
              </w:rPr>
            </w:pPr>
          </w:p>
          <w:p w14:paraId="4FF929D5" w14:textId="77777777" w:rsidR="00D179DB" w:rsidRPr="00094B32" w:rsidRDefault="00D179DB" w:rsidP="00D179DB">
            <w:pPr>
              <w:jc w:val="both"/>
              <w:rPr>
                <w:rFonts w:ascii="Arial" w:hAnsi="Arial"/>
              </w:rPr>
            </w:pPr>
            <w:r w:rsidRPr="00094B32">
              <w:rPr>
                <w:rFonts w:ascii="Arial" w:hAnsi="Arial"/>
              </w:rPr>
              <w:t>In the absence of any provision in these by-laws, all meetings of the College, the Board of Directors, and the duly appointed committees, shall be governed by the parliamentary rules and usages contained in Robert's Rules of Order.</w:t>
            </w:r>
          </w:p>
          <w:p w14:paraId="24C6A3ED" w14:textId="77777777" w:rsidR="00D179DB" w:rsidRPr="00094B32" w:rsidRDefault="00D179DB" w:rsidP="00D179DB">
            <w:pPr>
              <w:tabs>
                <w:tab w:val="left" w:pos="1800"/>
              </w:tabs>
              <w:rPr>
                <w:rFonts w:ascii="Arial" w:hAnsi="Arial"/>
                <w:b/>
              </w:rPr>
            </w:pPr>
          </w:p>
        </w:tc>
        <w:tc>
          <w:tcPr>
            <w:tcW w:w="5670" w:type="dxa"/>
          </w:tcPr>
          <w:p w14:paraId="11B819BD" w14:textId="77777777" w:rsidR="00805EF4" w:rsidRPr="00094B32" w:rsidRDefault="00805EF4"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p>
          <w:p w14:paraId="738B82E0" w14:textId="668DA579" w:rsidR="00D179DB" w:rsidRPr="00094B32" w:rsidRDefault="00BF0E72"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r w:rsidRPr="00094B32">
              <w:rPr>
                <w:rFonts w:ascii="Arial" w:hAnsi="Arial" w:cs="Arial"/>
                <w:b w:val="0"/>
                <w:color w:val="auto"/>
              </w:rPr>
              <w:t xml:space="preserve">ARTICLE 14. </w:t>
            </w:r>
            <w:r w:rsidR="00D179DB" w:rsidRPr="00094B32">
              <w:rPr>
                <w:rFonts w:ascii="Arial" w:hAnsi="Arial" w:cs="Arial"/>
                <w:b w:val="0"/>
                <w:color w:val="auto"/>
              </w:rPr>
              <w:t>RULES OF ORDER</w:t>
            </w:r>
          </w:p>
          <w:p w14:paraId="4EAD3EE6" w14:textId="77777777" w:rsidR="0063617F" w:rsidRPr="00094B32" w:rsidRDefault="0063617F" w:rsidP="0063617F"/>
          <w:p w14:paraId="4A28CC07" w14:textId="77777777" w:rsidR="00D179DB" w:rsidRPr="00094B32" w:rsidRDefault="00D179DB"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r w:rsidRPr="00094B32">
              <w:rPr>
                <w:rFonts w:ascii="Arial" w:hAnsi="Arial" w:cs="Arial"/>
                <w:b w:val="0"/>
                <w:color w:val="auto"/>
              </w:rPr>
              <w:t>In the absence of any provision in these by-laws, all meetings of the College, the Board of Directors, and the duly appointed committees, shall be governed by the parliamentary rules and usages contained in Robert’s Rules of Order.</w:t>
            </w:r>
          </w:p>
          <w:p w14:paraId="1A27FDBD" w14:textId="77777777" w:rsidR="00D179DB" w:rsidRPr="00094B32" w:rsidRDefault="00D179DB" w:rsidP="00805EF4">
            <w:pPr>
              <w:jc w:val="both"/>
              <w:rPr>
                <w:rFonts w:ascii="Arial" w:hAnsi="Arial"/>
              </w:rPr>
            </w:pPr>
          </w:p>
        </w:tc>
        <w:tc>
          <w:tcPr>
            <w:tcW w:w="850" w:type="dxa"/>
          </w:tcPr>
          <w:p w14:paraId="0B3E034C" w14:textId="77777777" w:rsidR="00D179DB" w:rsidRPr="00094B32" w:rsidRDefault="00D179DB" w:rsidP="00D179DB">
            <w:pPr>
              <w:jc w:val="both"/>
              <w:rPr>
                <w:rFonts w:ascii="Arial" w:hAnsi="Arial"/>
              </w:rPr>
            </w:pPr>
          </w:p>
        </w:tc>
      </w:tr>
      <w:tr w:rsidR="00D179DB" w:rsidRPr="00094B32" w14:paraId="0B515812" w14:textId="77777777" w:rsidTr="00D179DB">
        <w:tc>
          <w:tcPr>
            <w:tcW w:w="3652" w:type="dxa"/>
          </w:tcPr>
          <w:p w14:paraId="5D1C6AF1" w14:textId="77777777" w:rsidR="00D179DB" w:rsidRPr="00094B32" w:rsidRDefault="00D179DB" w:rsidP="00D179DB">
            <w:pPr>
              <w:jc w:val="center"/>
              <w:rPr>
                <w:rFonts w:ascii="Arial" w:hAnsi="Arial"/>
                <w:b/>
              </w:rPr>
            </w:pPr>
          </w:p>
          <w:p w14:paraId="263F85D4" w14:textId="77777777" w:rsidR="00D179DB" w:rsidRPr="00094B32" w:rsidRDefault="00D179DB" w:rsidP="00D179DB">
            <w:pPr>
              <w:jc w:val="center"/>
              <w:rPr>
                <w:rFonts w:ascii="Arial" w:hAnsi="Arial"/>
                <w:b/>
              </w:rPr>
            </w:pPr>
          </w:p>
          <w:p w14:paraId="6DFDED88" w14:textId="77777777" w:rsidR="00D179DB" w:rsidRPr="00094B32" w:rsidRDefault="00D179DB" w:rsidP="00D179DB">
            <w:pPr>
              <w:jc w:val="center"/>
              <w:rPr>
                <w:rFonts w:ascii="Arial" w:hAnsi="Arial"/>
                <w:b/>
              </w:rPr>
            </w:pPr>
            <w:r w:rsidRPr="00094B32">
              <w:rPr>
                <w:rFonts w:ascii="Arial" w:hAnsi="Arial"/>
                <w:b/>
              </w:rPr>
              <w:t>ARTICLE XIV -OFFICIAL SEAL</w:t>
            </w:r>
          </w:p>
          <w:p w14:paraId="418E5A3D" w14:textId="77777777" w:rsidR="00D179DB" w:rsidRPr="00094B32" w:rsidRDefault="00D179DB" w:rsidP="00D179DB">
            <w:pPr>
              <w:jc w:val="both"/>
              <w:rPr>
                <w:rFonts w:ascii="Arial" w:hAnsi="Arial"/>
              </w:rPr>
            </w:pPr>
          </w:p>
          <w:p w14:paraId="0D28BC4A" w14:textId="77777777" w:rsidR="00D179DB" w:rsidRPr="00094B32" w:rsidRDefault="00D179DB" w:rsidP="00D179DB">
            <w:pPr>
              <w:jc w:val="both"/>
              <w:rPr>
                <w:rFonts w:ascii="Arial" w:hAnsi="Arial"/>
              </w:rPr>
            </w:pPr>
            <w:r w:rsidRPr="00094B32">
              <w:rPr>
                <w:rFonts w:ascii="Arial" w:hAnsi="Arial"/>
              </w:rPr>
              <w:t>The official seal of the College shall consist of the Hermes staff within the symbol of radiation. The official colors of the College shall be red, black and white.</w:t>
            </w:r>
          </w:p>
          <w:p w14:paraId="6ECC2C76" w14:textId="77777777" w:rsidR="00D179DB" w:rsidRPr="00094B32" w:rsidRDefault="00D179DB" w:rsidP="00D179DB">
            <w:pPr>
              <w:rPr>
                <w:rFonts w:ascii="Arial" w:hAnsi="Arial"/>
                <w:b/>
              </w:rPr>
            </w:pPr>
          </w:p>
        </w:tc>
        <w:tc>
          <w:tcPr>
            <w:tcW w:w="5670" w:type="dxa"/>
          </w:tcPr>
          <w:p w14:paraId="29D292F2" w14:textId="77777777" w:rsidR="00D179DB" w:rsidRPr="00094B32" w:rsidRDefault="00D179DB" w:rsidP="00805EF4"/>
          <w:p w14:paraId="0E5C0CEF" w14:textId="77777777" w:rsidR="00D179DB" w:rsidRPr="00094B32" w:rsidRDefault="00D179DB" w:rsidP="00805EF4">
            <w:pPr>
              <w:widowControl w:val="0"/>
              <w:spacing w:line="276" w:lineRule="auto"/>
              <w:jc w:val="both"/>
              <w:rPr>
                <w:rFonts w:ascii="Arial" w:hAnsi="Arial" w:cs="Arial"/>
              </w:rPr>
            </w:pPr>
          </w:p>
          <w:p w14:paraId="7C68D715" w14:textId="4661E9FB" w:rsidR="00D179DB" w:rsidRPr="00094B32" w:rsidRDefault="00BF0E72"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r w:rsidRPr="00094B32">
              <w:rPr>
                <w:rFonts w:ascii="Arial" w:hAnsi="Arial" w:cs="Arial"/>
                <w:b w:val="0"/>
                <w:color w:val="auto"/>
              </w:rPr>
              <w:t xml:space="preserve">ARTICLE 15. </w:t>
            </w:r>
            <w:r w:rsidR="00D179DB" w:rsidRPr="00094B32">
              <w:rPr>
                <w:rFonts w:ascii="Arial" w:hAnsi="Arial" w:cs="Arial"/>
                <w:b w:val="0"/>
                <w:color w:val="auto"/>
              </w:rPr>
              <w:t>OFFICIAL SEAL</w:t>
            </w:r>
          </w:p>
          <w:p w14:paraId="4CC2225E" w14:textId="77777777" w:rsidR="0063617F" w:rsidRPr="00094B32" w:rsidRDefault="0063617F" w:rsidP="0063617F"/>
          <w:p w14:paraId="5D102B8D" w14:textId="77777777" w:rsidR="00D179DB" w:rsidRPr="00094B32" w:rsidRDefault="00D179DB" w:rsidP="00805EF4">
            <w:pPr>
              <w:pStyle w:val="Heading3"/>
              <w:keepNext w:val="0"/>
              <w:keepLines w:val="0"/>
              <w:widowControl w:val="0"/>
              <w:numPr>
                <w:ilvl w:val="0"/>
                <w:numId w:val="0"/>
              </w:numPr>
              <w:tabs>
                <w:tab w:val="left" w:pos="6521"/>
              </w:tabs>
              <w:spacing w:before="0" w:line="276" w:lineRule="auto"/>
              <w:jc w:val="both"/>
              <w:rPr>
                <w:rFonts w:ascii="Arial" w:hAnsi="Arial" w:cs="Arial"/>
                <w:b w:val="0"/>
                <w:color w:val="auto"/>
              </w:rPr>
            </w:pPr>
            <w:r w:rsidRPr="00094B32">
              <w:rPr>
                <w:rFonts w:ascii="Arial" w:hAnsi="Arial" w:cs="Arial"/>
                <w:b w:val="0"/>
                <w:color w:val="auto"/>
              </w:rPr>
              <w:t>The official seal of the College consists of the Hermes staff within the symbol of radiation.  The official colors of the College shall be red, black and white.</w:t>
            </w:r>
          </w:p>
          <w:p w14:paraId="5063A1DB" w14:textId="77777777" w:rsidR="00D179DB" w:rsidRPr="00094B32" w:rsidRDefault="00D179DB" w:rsidP="00805EF4">
            <w:pPr>
              <w:jc w:val="both"/>
              <w:rPr>
                <w:rFonts w:ascii="Arial" w:hAnsi="Arial"/>
              </w:rPr>
            </w:pPr>
          </w:p>
        </w:tc>
        <w:tc>
          <w:tcPr>
            <w:tcW w:w="850" w:type="dxa"/>
          </w:tcPr>
          <w:p w14:paraId="19451C0A" w14:textId="77777777" w:rsidR="00D179DB" w:rsidRPr="00094B32" w:rsidRDefault="00D179DB" w:rsidP="00D179DB">
            <w:pPr>
              <w:jc w:val="both"/>
              <w:rPr>
                <w:rFonts w:ascii="Arial" w:hAnsi="Arial"/>
              </w:rPr>
            </w:pPr>
          </w:p>
        </w:tc>
      </w:tr>
    </w:tbl>
    <w:p w14:paraId="4AAC5300" w14:textId="77777777" w:rsidR="00D179DB" w:rsidRPr="00094B32" w:rsidRDefault="00D179DB" w:rsidP="00D179DB">
      <w:r w:rsidRPr="00094B32">
        <w:br w:type="textWrapping" w:clear="all"/>
      </w:r>
    </w:p>
    <w:p w14:paraId="4FF90423" w14:textId="77777777" w:rsidR="00CC0F89" w:rsidRPr="00094B32" w:rsidRDefault="00CC0F89">
      <w:bookmarkStart w:id="0" w:name="_GoBack"/>
      <w:bookmarkEnd w:id="0"/>
    </w:p>
    <w:sectPr w:rsidR="00CC0F89" w:rsidRPr="00094B32" w:rsidSect="00094B32">
      <w:headerReference w:type="even" r:id="rId10"/>
      <w:headerReference w:type="default" r:id="rId11"/>
      <w:footerReference w:type="even" r:id="rId12"/>
      <w:footerReference w:type="default" r:id="rId13"/>
      <w:pgSz w:w="12240" w:h="15840"/>
      <w:pgMar w:top="1440" w:right="1800" w:bottom="1440" w:left="1800" w:header="708" w:footer="708" w:gutter="0"/>
      <w:pgNumType w:start="3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1FEE" w14:textId="77777777" w:rsidR="00BF0E72" w:rsidRDefault="00BF0E72" w:rsidP="00E06A16">
      <w:r>
        <w:separator/>
      </w:r>
    </w:p>
  </w:endnote>
  <w:endnote w:type="continuationSeparator" w:id="0">
    <w:p w14:paraId="01D71068" w14:textId="77777777" w:rsidR="00BF0E72" w:rsidRDefault="00BF0E72" w:rsidP="00E0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BB522" w14:textId="77777777" w:rsidR="00BF0E72" w:rsidRDefault="00BF0E72" w:rsidP="00D17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0A687" w14:textId="77777777" w:rsidR="00BF0E72" w:rsidRDefault="00BF0E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83D3" w14:textId="77777777" w:rsidR="00BF0E72" w:rsidRDefault="00BF0E72" w:rsidP="00D17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4B32">
      <w:rPr>
        <w:rStyle w:val="PageNumber"/>
        <w:noProof/>
      </w:rPr>
      <w:t>36</w:t>
    </w:r>
    <w:r>
      <w:rPr>
        <w:rStyle w:val="PageNumber"/>
      </w:rPr>
      <w:fldChar w:fldCharType="end"/>
    </w:r>
  </w:p>
  <w:p w14:paraId="5CF1114A" w14:textId="77777777" w:rsidR="00BF0E72" w:rsidRDefault="00BF0E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08417" w14:textId="77777777" w:rsidR="00BF0E72" w:rsidRDefault="00BF0E72" w:rsidP="00E06A16">
      <w:r>
        <w:separator/>
      </w:r>
    </w:p>
  </w:footnote>
  <w:footnote w:type="continuationSeparator" w:id="0">
    <w:p w14:paraId="450500B9" w14:textId="77777777" w:rsidR="00BF0E72" w:rsidRDefault="00BF0E72" w:rsidP="00E06A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0DBC21FBE124344AACFD70FBCD4B038D"/>
      </w:placeholder>
      <w:showingPlcHdr/>
      <w:dataBinding w:prefixMappings="xmlns:ns0='http://schemas.openxmlformats.org/package/2006/metadata/core-properties' xmlns:ns1='http://purl.org/dc/elements/1.1/'" w:xpath="/ns0:coreProperties[1]/ns1:title[1]" w:storeItemID="{6C3C8BC8-F283-45AE-878A-BAB7291924A1}"/>
      <w:text/>
    </w:sdtPr>
    <w:sdtContent>
      <w:p w14:paraId="333B1745" w14:textId="77777777" w:rsidR="006B73E1" w:rsidRPr="005E04E9" w:rsidRDefault="006B73E1">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6B5AF01FE9A9C34F99363ECF3CD3ECE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7CF87ABE" w14:textId="311F544C" w:rsidR="006B73E1" w:rsidRPr="005E04E9" w:rsidRDefault="006B73E1">
        <w:pPr>
          <w:pStyle w:val="Header"/>
          <w:pBdr>
            <w:between w:val="single" w:sz="4" w:space="1" w:color="4F81BD" w:themeColor="accent1"/>
          </w:pBdr>
          <w:spacing w:line="276" w:lineRule="auto"/>
          <w:jc w:val="center"/>
          <w:rPr>
            <w:rFonts w:ascii="Cambria" w:hAnsi="Cambria"/>
          </w:rPr>
        </w:pPr>
        <w:r>
          <w:rPr>
            <w:rFonts w:ascii="Cambria" w:hAnsi="Cambria"/>
          </w:rPr>
          <w:t>2012 compared to 2013 proposed</w:t>
        </w:r>
      </w:p>
    </w:sdtContent>
  </w:sdt>
  <w:p w14:paraId="4D102AFB" w14:textId="77777777" w:rsidR="00BF0E72" w:rsidRDefault="00BF0E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3F564" w14:textId="77777777" w:rsidR="006B73E1" w:rsidRPr="005E04E9" w:rsidRDefault="006B73E1" w:rsidP="006B73E1">
    <w:pPr>
      <w:pStyle w:val="Header"/>
      <w:pBdr>
        <w:between w:val="single" w:sz="4" w:space="1" w:color="4F81BD" w:themeColor="accent1"/>
      </w:pBdr>
      <w:spacing w:line="276" w:lineRule="auto"/>
      <w:jc w:val="center"/>
      <w:rPr>
        <w:rFonts w:ascii="Cambria" w:hAnsi="Cambria"/>
      </w:rPr>
    </w:pPr>
    <w:sdt>
      <w:sdtPr>
        <w:rPr>
          <w:rFonts w:ascii="Cambria" w:hAnsi="Cambria"/>
        </w:rPr>
        <w:alias w:val="Title"/>
        <w:id w:val="-1429961405"/>
        <w:dataBinding w:prefixMappings="xmlns:ns0='http://schemas.openxmlformats.org/package/2006/metadata/core-properties' xmlns:ns1='http://purl.org/dc/elements/1.1/'" w:xpath="/ns0:coreProperties[1]/ns1:title[1]" w:storeItemID="{6C3C8BC8-F283-45AE-878A-BAB7291924A1}"/>
        <w:text/>
      </w:sdtPr>
      <w:sdtContent>
        <w:r>
          <w:rPr>
            <w:rFonts w:ascii="Cambria" w:hAnsi="Cambria"/>
          </w:rPr>
          <w:t>By-Laws of the Philippine College of Radiology</w:t>
        </w:r>
      </w:sdtContent>
    </w:sdt>
  </w:p>
  <w:p w14:paraId="0CD51718" w14:textId="4FE0FA1A" w:rsidR="006B73E1" w:rsidRPr="005E04E9" w:rsidRDefault="006B73E1" w:rsidP="006B73E1">
    <w:pPr>
      <w:pStyle w:val="Header"/>
      <w:pBdr>
        <w:between w:val="single" w:sz="4" w:space="1" w:color="4F81BD" w:themeColor="accent1"/>
      </w:pBdr>
      <w:spacing w:line="276" w:lineRule="auto"/>
      <w:jc w:val="center"/>
      <w:rPr>
        <w:rFonts w:ascii="Cambria" w:hAnsi="Cambria"/>
      </w:rPr>
    </w:pPr>
    <w:r>
      <w:rPr>
        <w:rFonts w:ascii="Cambria" w:hAnsi="Cambria"/>
      </w:rPr>
      <w:t xml:space="preserve"> </w:t>
    </w:r>
    <w:sdt>
      <w:sdtPr>
        <w:rPr>
          <w:rFonts w:ascii="Cambria" w:hAnsi="Cambria"/>
        </w:rPr>
        <w:alias w:val="Date"/>
        <w:id w:val="-1397124562"/>
        <w:placeholder>
          <w:docPart w:val="87DB8559B27EB1489620A2658655422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D3391E">
          <w:rPr>
            <w:rFonts w:ascii="Cambria" w:hAnsi="Cambria"/>
          </w:rPr>
          <w:t>2012 compared to 2013 proposed</w:t>
        </w:r>
      </w:sdtContent>
    </w:sdt>
  </w:p>
  <w:p w14:paraId="434C6F7F" w14:textId="77777777" w:rsidR="00BF0E72" w:rsidRDefault="00BF0E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D0D"/>
    <w:multiLevelType w:val="multilevel"/>
    <w:tmpl w:val="E46CC0DA"/>
    <w:lvl w:ilvl="0">
      <w:start w:val="1"/>
      <w:numFmt w:val="upperRoman"/>
      <w:pStyle w:val="Heading1"/>
      <w:suff w:val="space"/>
      <w:lvlText w:val="Article %1."/>
      <w:lvlJc w:val="left"/>
      <w:pPr>
        <w:ind w:left="0" w:firstLine="0"/>
      </w:pPr>
      <w:rPr>
        <w:rFonts w:ascii="Arial" w:hAnsi="Arial" w:hint="default"/>
        <w:b w:val="0"/>
        <w:bCs w:val="0"/>
        <w:i w:val="0"/>
        <w:iCs w:val="0"/>
        <w:sz w:val="24"/>
        <w:szCs w:val="24"/>
      </w:rPr>
    </w:lvl>
    <w:lvl w:ilvl="1">
      <w:start w:val="1"/>
      <w:numFmt w:val="none"/>
      <w:pStyle w:val="Heading2"/>
      <w:isLgl/>
      <w:suff w:val="space"/>
      <w:lvlText w:val="Section 1.0"/>
      <w:lvlJc w:val="left"/>
      <w:pPr>
        <w:ind w:left="0" w:firstLine="0"/>
      </w:pPr>
      <w:rPr>
        <w:rFonts w:ascii="Arial" w:hAnsi="Arial" w:hint="default"/>
        <w:b w:val="0"/>
        <w:bCs w:val="0"/>
        <w:i w:val="0"/>
        <w:iCs w:val="0"/>
        <w:sz w:val="24"/>
        <w:szCs w:val="24"/>
      </w:rPr>
    </w:lvl>
    <w:lvl w:ilvl="2">
      <w:start w:val="1"/>
      <w:numFmt w:val="upperLetter"/>
      <w:pStyle w:val="Heading3"/>
      <w:suff w:val="space"/>
      <w:lvlText w:val="(%3)"/>
      <w:lvlJc w:val="left"/>
      <w:pPr>
        <w:ind w:left="720" w:hanging="432"/>
      </w:pPr>
      <w:rPr>
        <w:rFonts w:ascii="Arial" w:hAnsi="Arial" w:hint="default"/>
        <w:b w:val="0"/>
        <w:bCs w:val="0"/>
        <w:i w:val="0"/>
        <w:iCs w:val="0"/>
        <w:sz w:val="24"/>
        <w:szCs w:val="24"/>
      </w:rPr>
    </w:lvl>
    <w:lvl w:ilvl="3">
      <w:start w:val="1"/>
      <w:numFmt w:val="lowerRoman"/>
      <w:pStyle w:val="Heading4"/>
      <w:suff w:val="space"/>
      <w:lvlText w:val="(%4)"/>
      <w:lvlJc w:val="right"/>
      <w:pPr>
        <w:ind w:left="864" w:hanging="144"/>
      </w:pPr>
      <w:rPr>
        <w:rFonts w:ascii="Arial" w:hAnsi="Arial" w:hint="default"/>
        <w:b w:val="0"/>
        <w:bCs w:val="0"/>
        <w:i w:val="0"/>
        <w:iCs w:val="0"/>
        <w:sz w:val="24"/>
        <w:szCs w:val="24"/>
      </w:rPr>
    </w:lvl>
    <w:lvl w:ilvl="4">
      <w:start w:val="1"/>
      <w:numFmt w:val="decimal"/>
      <w:pStyle w:val="Heading5"/>
      <w:suff w:val="space"/>
      <w:lvlText w:val="%5)"/>
      <w:lvlJc w:val="left"/>
      <w:pPr>
        <w:ind w:left="1008" w:hanging="432"/>
      </w:pPr>
      <w:rPr>
        <w:rFonts w:ascii="Arial" w:hAnsi="Arial" w:hint="default"/>
        <w:b w:val="0"/>
        <w:bCs w:val="0"/>
        <w:i w:val="0"/>
        <w:iCs w:val="0"/>
        <w:sz w:val="24"/>
        <w:szCs w:val="24"/>
      </w:rPr>
    </w:lvl>
    <w:lvl w:ilvl="5">
      <w:start w:val="1"/>
      <w:numFmt w:val="lowerLetter"/>
      <w:pStyle w:val="Heading6"/>
      <w:suff w:val="space"/>
      <w:lvlText w:val="%6)"/>
      <w:lvlJc w:val="left"/>
      <w:pPr>
        <w:ind w:left="1152" w:hanging="432"/>
      </w:pPr>
      <w:rPr>
        <w:rFonts w:ascii="Arial" w:hAnsi="Arial" w:hint="default"/>
        <w:b w:val="0"/>
        <w:bCs w:val="0"/>
        <w:i w:val="0"/>
        <w:iCs w:val="0"/>
        <w:sz w:val="24"/>
        <w:szCs w:val="24"/>
      </w:rPr>
    </w:lvl>
    <w:lvl w:ilvl="6">
      <w:start w:val="1"/>
      <w:numFmt w:val="lowerRoman"/>
      <w:pStyle w:val="Heading7"/>
      <w:suff w:val="space"/>
      <w:lvlText w:val="%7)"/>
      <w:lvlJc w:val="right"/>
      <w:pPr>
        <w:ind w:left="1296" w:hanging="288"/>
      </w:pPr>
      <w:rPr>
        <w:rFonts w:ascii="Arial" w:hAnsi="Arial" w:hint="default"/>
        <w:b w:val="0"/>
        <w:bCs w:val="0"/>
        <w:i w:val="0"/>
        <w:iCs w:val="0"/>
        <w:sz w:val="24"/>
        <w:szCs w:val="24"/>
      </w:rPr>
    </w:lvl>
    <w:lvl w:ilvl="7">
      <w:start w:val="1"/>
      <w:numFmt w:val="lowerLetter"/>
      <w:pStyle w:val="Heading8"/>
      <w:suff w:val="space"/>
      <w:lvlText w:val="%8."/>
      <w:lvlJc w:val="left"/>
      <w:pPr>
        <w:ind w:left="1440" w:hanging="432"/>
      </w:pPr>
      <w:rPr>
        <w:rFonts w:ascii="Arial" w:hAnsi="Arial" w:hint="default"/>
        <w:b w:val="0"/>
        <w:bCs w:val="0"/>
        <w:i w:val="0"/>
        <w:iCs w:val="0"/>
        <w:sz w:val="24"/>
        <w:szCs w:val="24"/>
      </w:rPr>
    </w:lvl>
    <w:lvl w:ilvl="8">
      <w:start w:val="1"/>
      <w:numFmt w:val="lowerRoman"/>
      <w:pStyle w:val="Heading9"/>
      <w:suff w:val="space"/>
      <w:lvlText w:val="%9."/>
      <w:lvlJc w:val="right"/>
      <w:pPr>
        <w:ind w:left="1584" w:hanging="144"/>
      </w:pPr>
      <w:rPr>
        <w:rFonts w:ascii="Arial" w:hAnsi="Arial" w:hint="default"/>
        <w:b w:val="0"/>
        <w:bCs w:val="0"/>
        <w:i w:val="0"/>
        <w:iCs w:val="0"/>
        <w:sz w:val="24"/>
        <w:szCs w:val="24"/>
      </w:rPr>
    </w:lvl>
  </w:abstractNum>
  <w:abstractNum w:abstractNumId="1">
    <w:nsid w:val="052A48A1"/>
    <w:multiLevelType w:val="multilevel"/>
    <w:tmpl w:val="DA7A20FA"/>
    <w:styleLink w:val="CALI"/>
    <w:lvl w:ilvl="0">
      <w:start w:val="8"/>
      <w:numFmt w:val="decimal"/>
      <w:suff w:val="space"/>
      <w:lvlText w:val="ARTICLE %1"/>
      <w:lvlJc w:val="left"/>
      <w:pPr>
        <w:ind w:left="432" w:hanging="432"/>
      </w:pPr>
      <w:rPr>
        <w:rFonts w:ascii="Arial" w:hAnsi="Arial" w:hint="default"/>
        <w:sz w:val="24"/>
        <w:szCs w:val="24"/>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ascii="Arial" w:hAnsi="Arial" w:hint="default"/>
        <w:b w:val="0"/>
        <w:bCs w:val="0"/>
        <w:i w:val="0"/>
        <w:iCs w:val="0"/>
        <w:sz w:val="24"/>
        <w:szCs w:val="24"/>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
    <w:nsid w:val="0D9C5C1A"/>
    <w:multiLevelType w:val="multilevel"/>
    <w:tmpl w:val="DA7A20FA"/>
    <w:numStyleLink w:val="CALI"/>
  </w:abstractNum>
  <w:abstractNum w:abstractNumId="3">
    <w:nsid w:val="1B7F0D60"/>
    <w:multiLevelType w:val="multilevel"/>
    <w:tmpl w:val="B7DE4408"/>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14C2A85"/>
    <w:multiLevelType w:val="hybridMultilevel"/>
    <w:tmpl w:val="3B1E7D5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FC7BC2"/>
    <w:multiLevelType w:val="multilevel"/>
    <w:tmpl w:val="DA7A20FA"/>
    <w:numStyleLink w:val="CALI"/>
  </w:abstractNum>
  <w:abstractNum w:abstractNumId="6">
    <w:nsid w:val="350829C5"/>
    <w:multiLevelType w:val="multilevel"/>
    <w:tmpl w:val="DA7A20FA"/>
    <w:numStyleLink w:val="CALI"/>
  </w:abstractNum>
  <w:abstractNum w:abstractNumId="7">
    <w:nsid w:val="382F2CAC"/>
    <w:multiLevelType w:val="hybridMultilevel"/>
    <w:tmpl w:val="72083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C0840"/>
    <w:multiLevelType w:val="hybridMultilevel"/>
    <w:tmpl w:val="6C8E2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E2CF9"/>
    <w:multiLevelType w:val="hybridMultilevel"/>
    <w:tmpl w:val="7A5CA0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F02781"/>
    <w:multiLevelType w:val="hybridMultilevel"/>
    <w:tmpl w:val="7B8C4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2344F"/>
    <w:multiLevelType w:val="multilevel"/>
    <w:tmpl w:val="DA7A20FA"/>
    <w:numStyleLink w:val="CALI"/>
  </w:abstractNum>
  <w:abstractNum w:abstractNumId="12">
    <w:nsid w:val="62872F7D"/>
    <w:multiLevelType w:val="multilevel"/>
    <w:tmpl w:val="DA7A20FA"/>
    <w:numStyleLink w:val="CALI"/>
  </w:abstractNum>
  <w:abstractNum w:abstractNumId="13">
    <w:nsid w:val="645D13AF"/>
    <w:multiLevelType w:val="multilevel"/>
    <w:tmpl w:val="DA7A20FA"/>
    <w:numStyleLink w:val="CALI"/>
  </w:abstractNum>
  <w:abstractNum w:abstractNumId="14">
    <w:nsid w:val="6A2567F8"/>
    <w:multiLevelType w:val="multilevel"/>
    <w:tmpl w:val="DA7A20FA"/>
    <w:numStyleLink w:val="CALI"/>
  </w:abstractNum>
  <w:abstractNum w:abstractNumId="15">
    <w:nsid w:val="75355323"/>
    <w:multiLevelType w:val="hybridMultilevel"/>
    <w:tmpl w:val="38208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D635C2"/>
    <w:multiLevelType w:val="multilevel"/>
    <w:tmpl w:val="DA7A20FA"/>
    <w:numStyleLink w:val="CALI"/>
  </w:abstractNum>
  <w:abstractNum w:abstractNumId="17">
    <w:nsid w:val="7E3500EF"/>
    <w:multiLevelType w:val="hybridMultilevel"/>
    <w:tmpl w:val="ED266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5"/>
  </w:num>
  <w:num w:numId="4">
    <w:abstractNumId w:val="8"/>
  </w:num>
  <w:num w:numId="5">
    <w:abstractNumId w:val="17"/>
  </w:num>
  <w:num w:numId="6">
    <w:abstractNumId w:val="10"/>
  </w:num>
  <w:num w:numId="7">
    <w:abstractNumId w:val="7"/>
  </w:num>
  <w:num w:numId="8">
    <w:abstractNumId w:val="1"/>
  </w:num>
  <w:num w:numId="9">
    <w:abstractNumId w:val="0"/>
  </w:num>
  <w:num w:numId="10">
    <w:abstractNumId w:val="13"/>
  </w:num>
  <w:num w:numId="11">
    <w:abstractNumId w:val="3"/>
  </w:num>
  <w:num w:numId="12">
    <w:abstractNumId w:val="11"/>
  </w:num>
  <w:num w:numId="13">
    <w:abstractNumId w:val="6"/>
  </w:num>
  <w:num w:numId="14">
    <w:abstractNumId w:val="12"/>
  </w:num>
  <w:num w:numId="15">
    <w:abstractNumId w:val="5"/>
  </w:num>
  <w:num w:numId="16">
    <w:abstractNumId w:val="1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68"/>
    <w:rsid w:val="00094B32"/>
    <w:rsid w:val="004C7569"/>
    <w:rsid w:val="0063617F"/>
    <w:rsid w:val="006B73E1"/>
    <w:rsid w:val="00747068"/>
    <w:rsid w:val="00805EF4"/>
    <w:rsid w:val="00925ADA"/>
    <w:rsid w:val="00975366"/>
    <w:rsid w:val="00A735FD"/>
    <w:rsid w:val="00BF0E72"/>
    <w:rsid w:val="00CC0F89"/>
    <w:rsid w:val="00CD356C"/>
    <w:rsid w:val="00D179DB"/>
    <w:rsid w:val="00E06A16"/>
    <w:rsid w:val="00ED18C8"/>
    <w:rsid w:val="00F00A0F"/>
    <w:rsid w:val="00F61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87A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DB"/>
  </w:style>
  <w:style w:type="paragraph" w:styleId="Heading1">
    <w:name w:val="heading 1"/>
    <w:basedOn w:val="Normal"/>
    <w:next w:val="Normal"/>
    <w:link w:val="Heading1Char"/>
    <w:qFormat/>
    <w:rsid w:val="00D179DB"/>
    <w:pPr>
      <w:keepNext/>
      <w:numPr>
        <w:numId w:val="9"/>
      </w:numPr>
      <w:outlineLvl w:val="0"/>
    </w:pPr>
    <w:rPr>
      <w:rFonts w:ascii="Arial" w:eastAsia="Times New Roman" w:hAnsi="Arial" w:cs="Arial"/>
      <w:i/>
      <w:iCs/>
      <w:sz w:val="18"/>
    </w:rPr>
  </w:style>
  <w:style w:type="paragraph" w:styleId="Heading2">
    <w:name w:val="heading 2"/>
    <w:basedOn w:val="Normal"/>
    <w:next w:val="Normal"/>
    <w:link w:val="Heading2Char"/>
    <w:uiPriority w:val="9"/>
    <w:unhideWhenUsed/>
    <w:qFormat/>
    <w:rsid w:val="00D179DB"/>
    <w:pPr>
      <w:keepNext/>
      <w:keepLines/>
      <w:numPr>
        <w:ilvl w:val="1"/>
        <w:numId w:val="9"/>
      </w:numPr>
      <w:spacing w:before="200"/>
      <w:outlineLvl w:val="1"/>
    </w:pPr>
    <w:rPr>
      <w:rFonts w:ascii="Calibri" w:eastAsia="MS Gothic" w:hAnsi="Calibri" w:cs="Times New Roman"/>
      <w:b/>
      <w:bCs/>
      <w:color w:val="4F81BD"/>
      <w:sz w:val="26"/>
      <w:szCs w:val="26"/>
    </w:rPr>
  </w:style>
  <w:style w:type="paragraph" w:styleId="Heading3">
    <w:name w:val="heading 3"/>
    <w:basedOn w:val="Normal"/>
    <w:next w:val="Normal"/>
    <w:link w:val="Heading3Char"/>
    <w:uiPriority w:val="9"/>
    <w:unhideWhenUsed/>
    <w:qFormat/>
    <w:rsid w:val="00D179DB"/>
    <w:pPr>
      <w:keepNext/>
      <w:keepLines/>
      <w:numPr>
        <w:ilvl w:val="2"/>
        <w:numId w:val="9"/>
      </w:numPr>
      <w:spacing w:before="200"/>
      <w:outlineLvl w:val="2"/>
    </w:pPr>
    <w:rPr>
      <w:rFonts w:ascii="Calibri" w:eastAsia="MS Gothic" w:hAnsi="Calibri" w:cs="Times New Roman"/>
      <w:b/>
      <w:bCs/>
      <w:color w:val="4F81BD"/>
    </w:rPr>
  </w:style>
  <w:style w:type="paragraph" w:styleId="Heading4">
    <w:name w:val="heading 4"/>
    <w:basedOn w:val="Normal"/>
    <w:next w:val="Normal"/>
    <w:link w:val="Heading4Char"/>
    <w:uiPriority w:val="9"/>
    <w:unhideWhenUsed/>
    <w:qFormat/>
    <w:rsid w:val="00D179DB"/>
    <w:pPr>
      <w:keepNext/>
      <w:keepLines/>
      <w:numPr>
        <w:ilvl w:val="3"/>
        <w:numId w:val="9"/>
      </w:numPr>
      <w:spacing w:before="200"/>
      <w:outlineLvl w:val="3"/>
    </w:pPr>
    <w:rPr>
      <w:rFonts w:ascii="Calibri" w:eastAsia="MS Gothic" w:hAnsi="Calibri" w:cs="Times New Roman"/>
      <w:b/>
      <w:bCs/>
      <w:i/>
      <w:iCs/>
      <w:color w:val="4F81BD"/>
    </w:rPr>
  </w:style>
  <w:style w:type="paragraph" w:styleId="Heading5">
    <w:name w:val="heading 5"/>
    <w:basedOn w:val="Normal"/>
    <w:next w:val="Normal"/>
    <w:link w:val="Heading5Char"/>
    <w:uiPriority w:val="9"/>
    <w:unhideWhenUsed/>
    <w:qFormat/>
    <w:rsid w:val="00D179DB"/>
    <w:pPr>
      <w:keepNext/>
      <w:keepLines/>
      <w:numPr>
        <w:ilvl w:val="4"/>
        <w:numId w:val="9"/>
      </w:numPr>
      <w:spacing w:before="200"/>
      <w:outlineLvl w:val="4"/>
    </w:pPr>
    <w:rPr>
      <w:rFonts w:ascii="Calibri" w:eastAsia="MS Gothic" w:hAnsi="Calibri" w:cs="Times New Roman"/>
      <w:color w:val="243F60"/>
    </w:rPr>
  </w:style>
  <w:style w:type="paragraph" w:styleId="Heading6">
    <w:name w:val="heading 6"/>
    <w:basedOn w:val="Normal"/>
    <w:next w:val="Normal"/>
    <w:link w:val="Heading6Char"/>
    <w:uiPriority w:val="9"/>
    <w:unhideWhenUsed/>
    <w:qFormat/>
    <w:rsid w:val="00D179DB"/>
    <w:pPr>
      <w:keepNext/>
      <w:keepLines/>
      <w:numPr>
        <w:ilvl w:val="5"/>
        <w:numId w:val="9"/>
      </w:numPr>
      <w:spacing w:before="20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D179DB"/>
    <w:pPr>
      <w:keepNext/>
      <w:keepLines/>
      <w:numPr>
        <w:ilvl w:val="6"/>
        <w:numId w:val="9"/>
      </w:numPr>
      <w:spacing w:before="200"/>
      <w:outlineLvl w:val="6"/>
    </w:pPr>
    <w:rPr>
      <w:rFonts w:ascii="Calibri" w:eastAsia="MS Gothic" w:hAnsi="Calibri" w:cs="Times New Roman"/>
      <w:i/>
      <w:iCs/>
      <w:color w:val="404040"/>
    </w:rPr>
  </w:style>
  <w:style w:type="paragraph" w:styleId="Heading8">
    <w:name w:val="heading 8"/>
    <w:basedOn w:val="Normal"/>
    <w:next w:val="Normal"/>
    <w:link w:val="Heading8Char"/>
    <w:uiPriority w:val="9"/>
    <w:semiHidden/>
    <w:unhideWhenUsed/>
    <w:qFormat/>
    <w:rsid w:val="00D179DB"/>
    <w:pPr>
      <w:keepNext/>
      <w:keepLines/>
      <w:numPr>
        <w:ilvl w:val="7"/>
        <w:numId w:val="9"/>
      </w:numPr>
      <w:spacing w:before="20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D179DB"/>
    <w:pPr>
      <w:keepNext/>
      <w:keepLines/>
      <w:numPr>
        <w:ilvl w:val="8"/>
        <w:numId w:val="9"/>
      </w:numPr>
      <w:spacing w:before="20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9DB"/>
    <w:rPr>
      <w:rFonts w:ascii="Arial" w:eastAsia="Times New Roman" w:hAnsi="Arial" w:cs="Arial"/>
      <w:i/>
      <w:iCs/>
      <w:sz w:val="18"/>
    </w:rPr>
  </w:style>
  <w:style w:type="character" w:customStyle="1" w:styleId="Heading2Char">
    <w:name w:val="Heading 2 Char"/>
    <w:basedOn w:val="DefaultParagraphFont"/>
    <w:link w:val="Heading2"/>
    <w:uiPriority w:val="9"/>
    <w:rsid w:val="00D179DB"/>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
    <w:rsid w:val="00D179DB"/>
    <w:rPr>
      <w:rFonts w:ascii="Calibri" w:eastAsia="MS Gothic" w:hAnsi="Calibri" w:cs="Times New Roman"/>
      <w:b/>
      <w:bCs/>
      <w:color w:val="4F81BD"/>
    </w:rPr>
  </w:style>
  <w:style w:type="character" w:customStyle="1" w:styleId="Heading4Char">
    <w:name w:val="Heading 4 Char"/>
    <w:basedOn w:val="DefaultParagraphFont"/>
    <w:link w:val="Heading4"/>
    <w:uiPriority w:val="9"/>
    <w:rsid w:val="00D179DB"/>
    <w:rPr>
      <w:rFonts w:ascii="Calibri" w:eastAsia="MS Gothic" w:hAnsi="Calibri" w:cs="Times New Roman"/>
      <w:b/>
      <w:bCs/>
      <w:i/>
      <w:iCs/>
      <w:color w:val="4F81BD"/>
    </w:rPr>
  </w:style>
  <w:style w:type="character" w:customStyle="1" w:styleId="Heading5Char">
    <w:name w:val="Heading 5 Char"/>
    <w:basedOn w:val="DefaultParagraphFont"/>
    <w:link w:val="Heading5"/>
    <w:uiPriority w:val="9"/>
    <w:rsid w:val="00D179DB"/>
    <w:rPr>
      <w:rFonts w:ascii="Calibri" w:eastAsia="MS Gothic" w:hAnsi="Calibri" w:cs="Times New Roman"/>
      <w:color w:val="243F60"/>
    </w:rPr>
  </w:style>
  <w:style w:type="character" w:customStyle="1" w:styleId="Heading6Char">
    <w:name w:val="Heading 6 Char"/>
    <w:basedOn w:val="DefaultParagraphFont"/>
    <w:link w:val="Heading6"/>
    <w:uiPriority w:val="9"/>
    <w:rsid w:val="00D179DB"/>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D179DB"/>
    <w:rPr>
      <w:rFonts w:ascii="Calibri" w:eastAsia="MS Gothic" w:hAnsi="Calibri" w:cs="Times New Roman"/>
      <w:i/>
      <w:iCs/>
      <w:color w:val="404040"/>
    </w:rPr>
  </w:style>
  <w:style w:type="character" w:customStyle="1" w:styleId="Heading8Char">
    <w:name w:val="Heading 8 Char"/>
    <w:basedOn w:val="DefaultParagraphFont"/>
    <w:link w:val="Heading8"/>
    <w:uiPriority w:val="9"/>
    <w:semiHidden/>
    <w:rsid w:val="00D179DB"/>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D179DB"/>
    <w:rPr>
      <w:rFonts w:ascii="Calibri" w:eastAsia="MS Gothic" w:hAnsi="Calibri" w:cs="Times New Roman"/>
      <w:i/>
      <w:iCs/>
      <w:color w:val="404040"/>
      <w:sz w:val="20"/>
      <w:szCs w:val="20"/>
    </w:rPr>
  </w:style>
  <w:style w:type="table" w:styleId="TableGrid">
    <w:name w:val="Table Grid"/>
    <w:basedOn w:val="TableNormal"/>
    <w:uiPriority w:val="59"/>
    <w:rsid w:val="00D1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79DB"/>
    <w:pPr>
      <w:ind w:left="720"/>
      <w:contextualSpacing/>
    </w:pPr>
  </w:style>
  <w:style w:type="numbering" w:customStyle="1" w:styleId="CALI">
    <w:name w:val="CALI"/>
    <w:uiPriority w:val="99"/>
    <w:rsid w:val="00D179DB"/>
    <w:pPr>
      <w:numPr>
        <w:numId w:val="8"/>
      </w:numPr>
    </w:pPr>
  </w:style>
  <w:style w:type="paragraph" w:styleId="Footer">
    <w:name w:val="footer"/>
    <w:basedOn w:val="Normal"/>
    <w:link w:val="FooterChar"/>
    <w:uiPriority w:val="99"/>
    <w:unhideWhenUsed/>
    <w:rsid w:val="00D179DB"/>
    <w:pPr>
      <w:tabs>
        <w:tab w:val="center" w:pos="4320"/>
        <w:tab w:val="right" w:pos="8640"/>
      </w:tabs>
    </w:pPr>
  </w:style>
  <w:style w:type="character" w:customStyle="1" w:styleId="FooterChar">
    <w:name w:val="Footer Char"/>
    <w:basedOn w:val="DefaultParagraphFont"/>
    <w:link w:val="Footer"/>
    <w:uiPriority w:val="99"/>
    <w:rsid w:val="00D179DB"/>
  </w:style>
  <w:style w:type="character" w:styleId="PageNumber">
    <w:name w:val="page number"/>
    <w:basedOn w:val="DefaultParagraphFont"/>
    <w:uiPriority w:val="99"/>
    <w:semiHidden/>
    <w:unhideWhenUsed/>
    <w:rsid w:val="00D179DB"/>
  </w:style>
  <w:style w:type="paragraph" w:styleId="Header">
    <w:name w:val="header"/>
    <w:basedOn w:val="Normal"/>
    <w:link w:val="HeaderChar"/>
    <w:uiPriority w:val="99"/>
    <w:unhideWhenUsed/>
    <w:rsid w:val="00E06A16"/>
    <w:pPr>
      <w:tabs>
        <w:tab w:val="center" w:pos="4320"/>
        <w:tab w:val="right" w:pos="8640"/>
      </w:tabs>
    </w:pPr>
  </w:style>
  <w:style w:type="character" w:customStyle="1" w:styleId="HeaderChar">
    <w:name w:val="Header Char"/>
    <w:basedOn w:val="DefaultParagraphFont"/>
    <w:link w:val="Header"/>
    <w:uiPriority w:val="99"/>
    <w:rsid w:val="00E06A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DB"/>
  </w:style>
  <w:style w:type="paragraph" w:styleId="Heading1">
    <w:name w:val="heading 1"/>
    <w:basedOn w:val="Normal"/>
    <w:next w:val="Normal"/>
    <w:link w:val="Heading1Char"/>
    <w:qFormat/>
    <w:rsid w:val="00D179DB"/>
    <w:pPr>
      <w:keepNext/>
      <w:numPr>
        <w:numId w:val="9"/>
      </w:numPr>
      <w:outlineLvl w:val="0"/>
    </w:pPr>
    <w:rPr>
      <w:rFonts w:ascii="Arial" w:eastAsia="Times New Roman" w:hAnsi="Arial" w:cs="Arial"/>
      <w:i/>
      <w:iCs/>
      <w:sz w:val="18"/>
    </w:rPr>
  </w:style>
  <w:style w:type="paragraph" w:styleId="Heading2">
    <w:name w:val="heading 2"/>
    <w:basedOn w:val="Normal"/>
    <w:next w:val="Normal"/>
    <w:link w:val="Heading2Char"/>
    <w:uiPriority w:val="9"/>
    <w:unhideWhenUsed/>
    <w:qFormat/>
    <w:rsid w:val="00D179DB"/>
    <w:pPr>
      <w:keepNext/>
      <w:keepLines/>
      <w:numPr>
        <w:ilvl w:val="1"/>
        <w:numId w:val="9"/>
      </w:numPr>
      <w:spacing w:before="200"/>
      <w:outlineLvl w:val="1"/>
    </w:pPr>
    <w:rPr>
      <w:rFonts w:ascii="Calibri" w:eastAsia="MS Gothic" w:hAnsi="Calibri" w:cs="Times New Roman"/>
      <w:b/>
      <w:bCs/>
      <w:color w:val="4F81BD"/>
      <w:sz w:val="26"/>
      <w:szCs w:val="26"/>
    </w:rPr>
  </w:style>
  <w:style w:type="paragraph" w:styleId="Heading3">
    <w:name w:val="heading 3"/>
    <w:basedOn w:val="Normal"/>
    <w:next w:val="Normal"/>
    <w:link w:val="Heading3Char"/>
    <w:uiPriority w:val="9"/>
    <w:unhideWhenUsed/>
    <w:qFormat/>
    <w:rsid w:val="00D179DB"/>
    <w:pPr>
      <w:keepNext/>
      <w:keepLines/>
      <w:numPr>
        <w:ilvl w:val="2"/>
        <w:numId w:val="9"/>
      </w:numPr>
      <w:spacing w:before="200"/>
      <w:outlineLvl w:val="2"/>
    </w:pPr>
    <w:rPr>
      <w:rFonts w:ascii="Calibri" w:eastAsia="MS Gothic" w:hAnsi="Calibri" w:cs="Times New Roman"/>
      <w:b/>
      <w:bCs/>
      <w:color w:val="4F81BD"/>
    </w:rPr>
  </w:style>
  <w:style w:type="paragraph" w:styleId="Heading4">
    <w:name w:val="heading 4"/>
    <w:basedOn w:val="Normal"/>
    <w:next w:val="Normal"/>
    <w:link w:val="Heading4Char"/>
    <w:uiPriority w:val="9"/>
    <w:unhideWhenUsed/>
    <w:qFormat/>
    <w:rsid w:val="00D179DB"/>
    <w:pPr>
      <w:keepNext/>
      <w:keepLines/>
      <w:numPr>
        <w:ilvl w:val="3"/>
        <w:numId w:val="9"/>
      </w:numPr>
      <w:spacing w:before="200"/>
      <w:outlineLvl w:val="3"/>
    </w:pPr>
    <w:rPr>
      <w:rFonts w:ascii="Calibri" w:eastAsia="MS Gothic" w:hAnsi="Calibri" w:cs="Times New Roman"/>
      <w:b/>
      <w:bCs/>
      <w:i/>
      <w:iCs/>
      <w:color w:val="4F81BD"/>
    </w:rPr>
  </w:style>
  <w:style w:type="paragraph" w:styleId="Heading5">
    <w:name w:val="heading 5"/>
    <w:basedOn w:val="Normal"/>
    <w:next w:val="Normal"/>
    <w:link w:val="Heading5Char"/>
    <w:uiPriority w:val="9"/>
    <w:unhideWhenUsed/>
    <w:qFormat/>
    <w:rsid w:val="00D179DB"/>
    <w:pPr>
      <w:keepNext/>
      <w:keepLines/>
      <w:numPr>
        <w:ilvl w:val="4"/>
        <w:numId w:val="9"/>
      </w:numPr>
      <w:spacing w:before="200"/>
      <w:outlineLvl w:val="4"/>
    </w:pPr>
    <w:rPr>
      <w:rFonts w:ascii="Calibri" w:eastAsia="MS Gothic" w:hAnsi="Calibri" w:cs="Times New Roman"/>
      <w:color w:val="243F60"/>
    </w:rPr>
  </w:style>
  <w:style w:type="paragraph" w:styleId="Heading6">
    <w:name w:val="heading 6"/>
    <w:basedOn w:val="Normal"/>
    <w:next w:val="Normal"/>
    <w:link w:val="Heading6Char"/>
    <w:uiPriority w:val="9"/>
    <w:unhideWhenUsed/>
    <w:qFormat/>
    <w:rsid w:val="00D179DB"/>
    <w:pPr>
      <w:keepNext/>
      <w:keepLines/>
      <w:numPr>
        <w:ilvl w:val="5"/>
        <w:numId w:val="9"/>
      </w:numPr>
      <w:spacing w:before="20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D179DB"/>
    <w:pPr>
      <w:keepNext/>
      <w:keepLines/>
      <w:numPr>
        <w:ilvl w:val="6"/>
        <w:numId w:val="9"/>
      </w:numPr>
      <w:spacing w:before="200"/>
      <w:outlineLvl w:val="6"/>
    </w:pPr>
    <w:rPr>
      <w:rFonts w:ascii="Calibri" w:eastAsia="MS Gothic" w:hAnsi="Calibri" w:cs="Times New Roman"/>
      <w:i/>
      <w:iCs/>
      <w:color w:val="404040"/>
    </w:rPr>
  </w:style>
  <w:style w:type="paragraph" w:styleId="Heading8">
    <w:name w:val="heading 8"/>
    <w:basedOn w:val="Normal"/>
    <w:next w:val="Normal"/>
    <w:link w:val="Heading8Char"/>
    <w:uiPriority w:val="9"/>
    <w:semiHidden/>
    <w:unhideWhenUsed/>
    <w:qFormat/>
    <w:rsid w:val="00D179DB"/>
    <w:pPr>
      <w:keepNext/>
      <w:keepLines/>
      <w:numPr>
        <w:ilvl w:val="7"/>
        <w:numId w:val="9"/>
      </w:numPr>
      <w:spacing w:before="20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D179DB"/>
    <w:pPr>
      <w:keepNext/>
      <w:keepLines/>
      <w:numPr>
        <w:ilvl w:val="8"/>
        <w:numId w:val="9"/>
      </w:numPr>
      <w:spacing w:before="20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9DB"/>
    <w:rPr>
      <w:rFonts w:ascii="Arial" w:eastAsia="Times New Roman" w:hAnsi="Arial" w:cs="Arial"/>
      <w:i/>
      <w:iCs/>
      <w:sz w:val="18"/>
    </w:rPr>
  </w:style>
  <w:style w:type="character" w:customStyle="1" w:styleId="Heading2Char">
    <w:name w:val="Heading 2 Char"/>
    <w:basedOn w:val="DefaultParagraphFont"/>
    <w:link w:val="Heading2"/>
    <w:uiPriority w:val="9"/>
    <w:rsid w:val="00D179DB"/>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
    <w:rsid w:val="00D179DB"/>
    <w:rPr>
      <w:rFonts w:ascii="Calibri" w:eastAsia="MS Gothic" w:hAnsi="Calibri" w:cs="Times New Roman"/>
      <w:b/>
      <w:bCs/>
      <w:color w:val="4F81BD"/>
    </w:rPr>
  </w:style>
  <w:style w:type="character" w:customStyle="1" w:styleId="Heading4Char">
    <w:name w:val="Heading 4 Char"/>
    <w:basedOn w:val="DefaultParagraphFont"/>
    <w:link w:val="Heading4"/>
    <w:uiPriority w:val="9"/>
    <w:rsid w:val="00D179DB"/>
    <w:rPr>
      <w:rFonts w:ascii="Calibri" w:eastAsia="MS Gothic" w:hAnsi="Calibri" w:cs="Times New Roman"/>
      <w:b/>
      <w:bCs/>
      <w:i/>
      <w:iCs/>
      <w:color w:val="4F81BD"/>
    </w:rPr>
  </w:style>
  <w:style w:type="character" w:customStyle="1" w:styleId="Heading5Char">
    <w:name w:val="Heading 5 Char"/>
    <w:basedOn w:val="DefaultParagraphFont"/>
    <w:link w:val="Heading5"/>
    <w:uiPriority w:val="9"/>
    <w:rsid w:val="00D179DB"/>
    <w:rPr>
      <w:rFonts w:ascii="Calibri" w:eastAsia="MS Gothic" w:hAnsi="Calibri" w:cs="Times New Roman"/>
      <w:color w:val="243F60"/>
    </w:rPr>
  </w:style>
  <w:style w:type="character" w:customStyle="1" w:styleId="Heading6Char">
    <w:name w:val="Heading 6 Char"/>
    <w:basedOn w:val="DefaultParagraphFont"/>
    <w:link w:val="Heading6"/>
    <w:uiPriority w:val="9"/>
    <w:rsid w:val="00D179DB"/>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D179DB"/>
    <w:rPr>
      <w:rFonts w:ascii="Calibri" w:eastAsia="MS Gothic" w:hAnsi="Calibri" w:cs="Times New Roman"/>
      <w:i/>
      <w:iCs/>
      <w:color w:val="404040"/>
    </w:rPr>
  </w:style>
  <w:style w:type="character" w:customStyle="1" w:styleId="Heading8Char">
    <w:name w:val="Heading 8 Char"/>
    <w:basedOn w:val="DefaultParagraphFont"/>
    <w:link w:val="Heading8"/>
    <w:uiPriority w:val="9"/>
    <w:semiHidden/>
    <w:rsid w:val="00D179DB"/>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D179DB"/>
    <w:rPr>
      <w:rFonts w:ascii="Calibri" w:eastAsia="MS Gothic" w:hAnsi="Calibri" w:cs="Times New Roman"/>
      <w:i/>
      <w:iCs/>
      <w:color w:val="404040"/>
      <w:sz w:val="20"/>
      <w:szCs w:val="20"/>
    </w:rPr>
  </w:style>
  <w:style w:type="table" w:styleId="TableGrid">
    <w:name w:val="Table Grid"/>
    <w:basedOn w:val="TableNormal"/>
    <w:uiPriority w:val="59"/>
    <w:rsid w:val="00D1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79DB"/>
    <w:pPr>
      <w:ind w:left="720"/>
      <w:contextualSpacing/>
    </w:pPr>
  </w:style>
  <w:style w:type="numbering" w:customStyle="1" w:styleId="CALI">
    <w:name w:val="CALI"/>
    <w:uiPriority w:val="99"/>
    <w:rsid w:val="00D179DB"/>
    <w:pPr>
      <w:numPr>
        <w:numId w:val="8"/>
      </w:numPr>
    </w:pPr>
  </w:style>
  <w:style w:type="paragraph" w:styleId="Footer">
    <w:name w:val="footer"/>
    <w:basedOn w:val="Normal"/>
    <w:link w:val="FooterChar"/>
    <w:uiPriority w:val="99"/>
    <w:unhideWhenUsed/>
    <w:rsid w:val="00D179DB"/>
    <w:pPr>
      <w:tabs>
        <w:tab w:val="center" w:pos="4320"/>
        <w:tab w:val="right" w:pos="8640"/>
      </w:tabs>
    </w:pPr>
  </w:style>
  <w:style w:type="character" w:customStyle="1" w:styleId="FooterChar">
    <w:name w:val="Footer Char"/>
    <w:basedOn w:val="DefaultParagraphFont"/>
    <w:link w:val="Footer"/>
    <w:uiPriority w:val="99"/>
    <w:rsid w:val="00D179DB"/>
  </w:style>
  <w:style w:type="character" w:styleId="PageNumber">
    <w:name w:val="page number"/>
    <w:basedOn w:val="DefaultParagraphFont"/>
    <w:uiPriority w:val="99"/>
    <w:semiHidden/>
    <w:unhideWhenUsed/>
    <w:rsid w:val="00D179DB"/>
  </w:style>
  <w:style w:type="paragraph" w:styleId="Header">
    <w:name w:val="header"/>
    <w:basedOn w:val="Normal"/>
    <w:link w:val="HeaderChar"/>
    <w:uiPriority w:val="99"/>
    <w:unhideWhenUsed/>
    <w:rsid w:val="00E06A16"/>
    <w:pPr>
      <w:tabs>
        <w:tab w:val="center" w:pos="4320"/>
        <w:tab w:val="right" w:pos="8640"/>
      </w:tabs>
    </w:pPr>
  </w:style>
  <w:style w:type="character" w:customStyle="1" w:styleId="HeaderChar">
    <w:name w:val="Header Char"/>
    <w:basedOn w:val="DefaultParagraphFont"/>
    <w:link w:val="Header"/>
    <w:uiPriority w:val="99"/>
    <w:rsid w:val="00E0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BC21FBE124344AACFD70FBCD4B038D"/>
        <w:category>
          <w:name w:val="General"/>
          <w:gallery w:val="placeholder"/>
        </w:category>
        <w:types>
          <w:type w:val="bbPlcHdr"/>
        </w:types>
        <w:behaviors>
          <w:behavior w:val="content"/>
        </w:behaviors>
        <w:guid w:val="{3CDFD73A-C253-834C-B8E4-3E07F49FE3B6}"/>
      </w:docPartPr>
      <w:docPartBody>
        <w:p w14:paraId="314C5892" w14:textId="0CE0D2F5" w:rsidR="00000000" w:rsidRDefault="00C24432" w:rsidP="00C24432">
          <w:pPr>
            <w:pStyle w:val="0DBC21FBE124344AACFD70FBCD4B038D"/>
          </w:pPr>
          <w:r>
            <w:t>[Type the document title]</w:t>
          </w:r>
        </w:p>
      </w:docPartBody>
    </w:docPart>
    <w:docPart>
      <w:docPartPr>
        <w:name w:val="6B5AF01FE9A9C34F99363ECF3CD3ECE0"/>
        <w:category>
          <w:name w:val="General"/>
          <w:gallery w:val="placeholder"/>
        </w:category>
        <w:types>
          <w:type w:val="bbPlcHdr"/>
        </w:types>
        <w:behaviors>
          <w:behavior w:val="content"/>
        </w:behaviors>
        <w:guid w:val="{F38FBA73-0124-6446-BB43-A3E7A8BDC4D7}"/>
      </w:docPartPr>
      <w:docPartBody>
        <w:p w14:paraId="7C902C61" w14:textId="706592B2" w:rsidR="00000000" w:rsidRDefault="00C24432" w:rsidP="00C24432">
          <w:pPr>
            <w:pStyle w:val="6B5AF01FE9A9C34F99363ECF3CD3ECE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7F"/>
    <w:rsid w:val="0067717F"/>
    <w:rsid w:val="00C24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F0A545DDA75408027CAC1DEBCAFD8">
    <w:name w:val="049F0A545DDA75408027CAC1DEBCAFD8"/>
    <w:rsid w:val="0067717F"/>
  </w:style>
  <w:style w:type="paragraph" w:customStyle="1" w:styleId="077BF94992F5504184A82C40D94DF8C7">
    <w:name w:val="077BF94992F5504184A82C40D94DF8C7"/>
    <w:rsid w:val="0067717F"/>
  </w:style>
  <w:style w:type="paragraph" w:customStyle="1" w:styleId="5E60F07DEDFEBE49B3054B7E74D9FD63">
    <w:name w:val="5E60F07DEDFEBE49B3054B7E74D9FD63"/>
    <w:rsid w:val="0067717F"/>
  </w:style>
  <w:style w:type="paragraph" w:customStyle="1" w:styleId="8A07272FEE954C4FBBE4BF1D9ABEDA5D">
    <w:name w:val="8A07272FEE954C4FBBE4BF1D9ABEDA5D"/>
    <w:rsid w:val="0067717F"/>
  </w:style>
  <w:style w:type="paragraph" w:customStyle="1" w:styleId="BF62AA5D7BA64D4BA16A5D5963830B69">
    <w:name w:val="BF62AA5D7BA64D4BA16A5D5963830B69"/>
    <w:rsid w:val="0067717F"/>
  </w:style>
  <w:style w:type="paragraph" w:customStyle="1" w:styleId="DB4EC5F7D1BC6F47A10AEAFAC2DBD90D">
    <w:name w:val="DB4EC5F7D1BC6F47A10AEAFAC2DBD90D"/>
    <w:rsid w:val="0067717F"/>
  </w:style>
  <w:style w:type="paragraph" w:customStyle="1" w:styleId="340901FBEB339547A22A84BF88D5AAC1">
    <w:name w:val="340901FBEB339547A22A84BF88D5AAC1"/>
    <w:rsid w:val="0067717F"/>
  </w:style>
  <w:style w:type="paragraph" w:customStyle="1" w:styleId="95209879B84B534DA9B968E5BF77CBD7">
    <w:name w:val="95209879B84B534DA9B968E5BF77CBD7"/>
    <w:rsid w:val="0067717F"/>
  </w:style>
  <w:style w:type="paragraph" w:customStyle="1" w:styleId="CF907904810B1F499D53F438CD16E701">
    <w:name w:val="CF907904810B1F499D53F438CD16E701"/>
    <w:rsid w:val="00C24432"/>
  </w:style>
  <w:style w:type="paragraph" w:customStyle="1" w:styleId="354194042EBCC0448492E1CD859DAFB7">
    <w:name w:val="354194042EBCC0448492E1CD859DAFB7"/>
    <w:rsid w:val="00C24432"/>
  </w:style>
  <w:style w:type="paragraph" w:customStyle="1" w:styleId="4989FF14681FBD4DA5B07B31221AF1CD">
    <w:name w:val="4989FF14681FBD4DA5B07B31221AF1CD"/>
    <w:rsid w:val="00C24432"/>
  </w:style>
  <w:style w:type="paragraph" w:customStyle="1" w:styleId="4707B279F1CD10428E3EA6C66FDB30FF">
    <w:name w:val="4707B279F1CD10428E3EA6C66FDB30FF"/>
    <w:rsid w:val="00C24432"/>
  </w:style>
  <w:style w:type="paragraph" w:customStyle="1" w:styleId="0DBC21FBE124344AACFD70FBCD4B038D">
    <w:name w:val="0DBC21FBE124344AACFD70FBCD4B038D"/>
    <w:rsid w:val="00C24432"/>
  </w:style>
  <w:style w:type="paragraph" w:customStyle="1" w:styleId="6B5AF01FE9A9C34F99363ECF3CD3ECE0">
    <w:name w:val="6B5AF01FE9A9C34F99363ECF3CD3ECE0"/>
    <w:rsid w:val="00C24432"/>
  </w:style>
  <w:style w:type="paragraph" w:customStyle="1" w:styleId="613BDE9D2C9A314DB7969DE1C632754F">
    <w:name w:val="613BDE9D2C9A314DB7969DE1C632754F"/>
    <w:rsid w:val="00C24432"/>
  </w:style>
  <w:style w:type="paragraph" w:customStyle="1" w:styleId="87DB8559B27EB1489620A26586554228">
    <w:name w:val="87DB8559B27EB1489620A26586554228"/>
    <w:rsid w:val="00C244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F0A545DDA75408027CAC1DEBCAFD8">
    <w:name w:val="049F0A545DDA75408027CAC1DEBCAFD8"/>
    <w:rsid w:val="0067717F"/>
  </w:style>
  <w:style w:type="paragraph" w:customStyle="1" w:styleId="077BF94992F5504184A82C40D94DF8C7">
    <w:name w:val="077BF94992F5504184A82C40D94DF8C7"/>
    <w:rsid w:val="0067717F"/>
  </w:style>
  <w:style w:type="paragraph" w:customStyle="1" w:styleId="5E60F07DEDFEBE49B3054B7E74D9FD63">
    <w:name w:val="5E60F07DEDFEBE49B3054B7E74D9FD63"/>
    <w:rsid w:val="0067717F"/>
  </w:style>
  <w:style w:type="paragraph" w:customStyle="1" w:styleId="8A07272FEE954C4FBBE4BF1D9ABEDA5D">
    <w:name w:val="8A07272FEE954C4FBBE4BF1D9ABEDA5D"/>
    <w:rsid w:val="0067717F"/>
  </w:style>
  <w:style w:type="paragraph" w:customStyle="1" w:styleId="BF62AA5D7BA64D4BA16A5D5963830B69">
    <w:name w:val="BF62AA5D7BA64D4BA16A5D5963830B69"/>
    <w:rsid w:val="0067717F"/>
  </w:style>
  <w:style w:type="paragraph" w:customStyle="1" w:styleId="DB4EC5F7D1BC6F47A10AEAFAC2DBD90D">
    <w:name w:val="DB4EC5F7D1BC6F47A10AEAFAC2DBD90D"/>
    <w:rsid w:val="0067717F"/>
  </w:style>
  <w:style w:type="paragraph" w:customStyle="1" w:styleId="340901FBEB339547A22A84BF88D5AAC1">
    <w:name w:val="340901FBEB339547A22A84BF88D5AAC1"/>
    <w:rsid w:val="0067717F"/>
  </w:style>
  <w:style w:type="paragraph" w:customStyle="1" w:styleId="95209879B84B534DA9B968E5BF77CBD7">
    <w:name w:val="95209879B84B534DA9B968E5BF77CBD7"/>
    <w:rsid w:val="0067717F"/>
  </w:style>
  <w:style w:type="paragraph" w:customStyle="1" w:styleId="CF907904810B1F499D53F438CD16E701">
    <w:name w:val="CF907904810B1F499D53F438CD16E701"/>
    <w:rsid w:val="00C24432"/>
  </w:style>
  <w:style w:type="paragraph" w:customStyle="1" w:styleId="354194042EBCC0448492E1CD859DAFB7">
    <w:name w:val="354194042EBCC0448492E1CD859DAFB7"/>
    <w:rsid w:val="00C24432"/>
  </w:style>
  <w:style w:type="paragraph" w:customStyle="1" w:styleId="4989FF14681FBD4DA5B07B31221AF1CD">
    <w:name w:val="4989FF14681FBD4DA5B07B31221AF1CD"/>
    <w:rsid w:val="00C24432"/>
  </w:style>
  <w:style w:type="paragraph" w:customStyle="1" w:styleId="4707B279F1CD10428E3EA6C66FDB30FF">
    <w:name w:val="4707B279F1CD10428E3EA6C66FDB30FF"/>
    <w:rsid w:val="00C24432"/>
  </w:style>
  <w:style w:type="paragraph" w:customStyle="1" w:styleId="0DBC21FBE124344AACFD70FBCD4B038D">
    <w:name w:val="0DBC21FBE124344AACFD70FBCD4B038D"/>
    <w:rsid w:val="00C24432"/>
  </w:style>
  <w:style w:type="paragraph" w:customStyle="1" w:styleId="6B5AF01FE9A9C34F99363ECF3CD3ECE0">
    <w:name w:val="6B5AF01FE9A9C34F99363ECF3CD3ECE0"/>
    <w:rsid w:val="00C24432"/>
  </w:style>
  <w:style w:type="paragraph" w:customStyle="1" w:styleId="613BDE9D2C9A314DB7969DE1C632754F">
    <w:name w:val="613BDE9D2C9A314DB7969DE1C632754F"/>
    <w:rsid w:val="00C24432"/>
  </w:style>
  <w:style w:type="paragraph" w:customStyle="1" w:styleId="87DB8559B27EB1489620A26586554228">
    <w:name w:val="87DB8559B27EB1489620A26586554228"/>
    <w:rsid w:val="00C24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 compared to 2013 proposed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0FC709-5EF4-2943-841B-18308FCC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4990</Words>
  <Characters>28449</Characters>
  <Application>Microsoft Macintosh Word</Application>
  <DocSecurity>0</DocSecurity>
  <Lines>237</Lines>
  <Paragraphs>66</Paragraphs>
  <ScaleCrop>false</ScaleCrop>
  <Company/>
  <LinksUpToDate>false</LinksUpToDate>
  <CharactersWithSpaces>33373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2014-09-19T16:12:00Z</dcterms:created>
  <dcterms:modified xsi:type="dcterms:W3CDTF">2014-09-30T08:03:00Z</dcterms:modified>
</cp:coreProperties>
</file>